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11B1" w14:textId="77777777" w:rsidR="00033F5D" w:rsidRPr="00033F5D" w:rsidRDefault="00033F5D" w:rsidP="00033F5D">
      <w:pPr>
        <w:pStyle w:val="Ttulo1"/>
        <w:rPr>
          <w:rFonts w:ascii="IBM Plex Sans Medium" w:hAnsi="IBM Plex Sans Medium"/>
          <w:color w:val="00728E"/>
          <w:lang w:val="es-NI"/>
        </w:rPr>
      </w:pPr>
      <w:r w:rsidRPr="00033F5D">
        <w:rPr>
          <w:rFonts w:ascii="IBM Plex Sans Medium" w:hAnsi="IBM Plex Sans Medium"/>
          <w:color w:val="00728E"/>
          <w:lang w:val="es-NI"/>
        </w:rPr>
        <w:t>Plantilla de concepto de marketing</w:t>
      </w:r>
    </w:p>
    <w:p w14:paraId="61EB70E4" w14:textId="25241044" w:rsidR="00033F5D" w:rsidRPr="00033F5D" w:rsidRDefault="00033F5D" w:rsidP="00033F5D">
      <w:pPr>
        <w:pStyle w:val="Prrafodelista"/>
        <w:numPr>
          <w:ilvl w:val="0"/>
          <w:numId w:val="16"/>
        </w:numPr>
        <w:spacing w:after="120"/>
        <w:ind w:left="357" w:hanging="357"/>
        <w:contextualSpacing w:val="0"/>
        <w:rPr>
          <w:rFonts w:ascii="IBM Plex Sans Medium" w:hAnsi="IBM Plex Sans Medium"/>
          <w:sz w:val="24"/>
          <w:szCs w:val="24"/>
          <w:lang w:val="de-CH"/>
        </w:rPr>
      </w:pPr>
      <w:r w:rsidRPr="00033F5D">
        <w:rPr>
          <w:rFonts w:ascii="IBM Plex Sans Medium" w:hAnsi="IBM Plex Sans Medium"/>
          <w:sz w:val="24"/>
          <w:szCs w:val="24"/>
          <w:lang w:val="de-CH"/>
        </w:rPr>
        <w:t>Introducción</w:t>
      </w:r>
    </w:p>
    <w:p w14:paraId="2056C082" w14:textId="77777777" w:rsidR="00033F5D" w:rsidRPr="00033F5D" w:rsidRDefault="00033F5D" w:rsidP="00471D5F">
      <w:pPr>
        <w:jc w:val="both"/>
        <w:rPr>
          <w:rStyle w:val="q4iawc"/>
          <w:rFonts w:ascii="IBM Plex Sans Light" w:hAnsi="IBM Plex Sans Light"/>
          <w:lang w:val="es-NI"/>
        </w:rPr>
      </w:pPr>
      <w:r w:rsidRPr="00033F5D">
        <w:rPr>
          <w:rStyle w:val="q4iawc"/>
          <w:rFonts w:ascii="IBM Plex Sans Light" w:hAnsi="IBM Plex Sans Light"/>
          <w:lang w:val="es-NI"/>
        </w:rPr>
        <w:t>1. ¿Qué hace felices a sus clientes? ¿Cómo garantiza valores como la honestidad, la confianza, la libertad, el optimismo, la caridad, la gratitud?</w:t>
      </w:r>
    </w:p>
    <w:p w14:paraId="3B24015C" w14:textId="77777777" w:rsidR="00033F5D" w:rsidRPr="00033F5D" w:rsidRDefault="00033F5D" w:rsidP="00033F5D">
      <w:pPr>
        <w:rPr>
          <w:rStyle w:val="q4iawc"/>
          <w:rFonts w:ascii="IBM Plex Sans Light" w:hAnsi="IBM Plex Sans Light"/>
          <w:lang w:val="es-NI"/>
        </w:rPr>
      </w:pPr>
    </w:p>
    <w:p w14:paraId="6F5500DC" w14:textId="77777777" w:rsidR="00033F5D" w:rsidRPr="00033F5D" w:rsidRDefault="00033F5D" w:rsidP="00033F5D">
      <w:pPr>
        <w:rPr>
          <w:rStyle w:val="q4iawc"/>
          <w:rFonts w:ascii="IBM Plex Sans Light" w:hAnsi="IBM Plex Sans Light"/>
          <w:lang w:val="es-NI"/>
        </w:rPr>
      </w:pPr>
    </w:p>
    <w:p w14:paraId="2B0EDAFB" w14:textId="4460583F" w:rsidR="00033F5D" w:rsidRPr="00033F5D" w:rsidRDefault="00033F5D" w:rsidP="00471D5F">
      <w:pPr>
        <w:jc w:val="both"/>
        <w:rPr>
          <w:rStyle w:val="q4iawc"/>
          <w:rFonts w:ascii="IBM Plex Sans Light" w:hAnsi="IBM Plex Sans Light"/>
          <w:lang w:val="es-NI"/>
        </w:rPr>
      </w:pPr>
      <w:r w:rsidRPr="00033F5D">
        <w:rPr>
          <w:rStyle w:val="q4iawc"/>
          <w:rFonts w:ascii="IBM Plex Sans Light" w:hAnsi="IBM Plex Sans Light"/>
          <w:lang w:val="es-NI"/>
        </w:rPr>
        <w:t>2. ¿</w:t>
      </w:r>
      <w:r w:rsidR="002D5400">
        <w:rPr>
          <w:rStyle w:val="q4iawc"/>
          <w:rFonts w:ascii="IBM Plex Sans Light" w:hAnsi="IBM Plex Sans Light"/>
          <w:lang w:val="es-NI"/>
        </w:rPr>
        <w:t>C</w:t>
      </w:r>
      <w:r w:rsidRPr="00033F5D">
        <w:rPr>
          <w:rStyle w:val="q4iawc"/>
          <w:rFonts w:ascii="IBM Plex Sans Light" w:hAnsi="IBM Plex Sans Light"/>
          <w:lang w:val="es-NI"/>
        </w:rPr>
        <w:t>ómo garantiza que en su empresa predomine una orientación al mercado y al cliente en lugar de una orientación a la producción y las ventas?</w:t>
      </w:r>
    </w:p>
    <w:p w14:paraId="73F387C0" w14:textId="77777777" w:rsidR="00033F5D" w:rsidRPr="00033F5D" w:rsidRDefault="00033F5D" w:rsidP="00033F5D">
      <w:pPr>
        <w:rPr>
          <w:rStyle w:val="q4iawc"/>
          <w:rFonts w:ascii="IBM Plex Sans Light" w:hAnsi="IBM Plex Sans Light"/>
          <w:lang w:val="es-NI"/>
        </w:rPr>
      </w:pPr>
    </w:p>
    <w:p w14:paraId="3B480948" w14:textId="77777777" w:rsidR="00033F5D" w:rsidRPr="00033F5D" w:rsidRDefault="00033F5D" w:rsidP="00033F5D">
      <w:pPr>
        <w:rPr>
          <w:rStyle w:val="q4iawc"/>
          <w:rFonts w:ascii="IBM Plex Sans Light" w:hAnsi="IBM Plex Sans Light"/>
          <w:lang w:val="es-NI"/>
        </w:rPr>
      </w:pPr>
    </w:p>
    <w:p w14:paraId="5598DE6E" w14:textId="23258793" w:rsidR="00033F5D" w:rsidRPr="00033F5D" w:rsidRDefault="00033F5D" w:rsidP="00033F5D">
      <w:pPr>
        <w:pStyle w:val="Prrafodelista"/>
        <w:numPr>
          <w:ilvl w:val="0"/>
          <w:numId w:val="16"/>
        </w:numPr>
        <w:spacing w:after="120"/>
        <w:ind w:left="357" w:hanging="357"/>
        <w:contextualSpacing w:val="0"/>
        <w:rPr>
          <w:rFonts w:ascii="IBM Plex Sans Medium" w:hAnsi="IBM Plex Sans Medium"/>
          <w:sz w:val="24"/>
          <w:szCs w:val="24"/>
          <w:lang w:val="de-CH"/>
        </w:rPr>
      </w:pPr>
      <w:r w:rsidRPr="00033F5D">
        <w:rPr>
          <w:rFonts w:ascii="IBM Plex Sans Medium" w:hAnsi="IBM Plex Sans Medium"/>
          <w:sz w:val="24"/>
          <w:szCs w:val="24"/>
          <w:lang w:val="de-CH"/>
        </w:rPr>
        <w:t>Análisis de la situación</w:t>
      </w:r>
    </w:p>
    <w:p w14:paraId="0B6D67FD" w14:textId="4AED8F58" w:rsidR="00033F5D" w:rsidRPr="006C7891" w:rsidRDefault="00033F5D" w:rsidP="006C7891">
      <w:pPr>
        <w:pStyle w:val="Prrafodelista"/>
        <w:numPr>
          <w:ilvl w:val="0"/>
          <w:numId w:val="2"/>
        </w:numPr>
        <w:spacing w:before="120" w:after="120"/>
        <w:ind w:left="357" w:hanging="357"/>
        <w:rPr>
          <w:lang w:val="es-NI"/>
        </w:rPr>
      </w:pPr>
      <w:proofErr w:type="spellStart"/>
      <w:r w:rsidRPr="006C7891">
        <w:rPr>
          <w:rFonts w:ascii="IBM Plex Sans Medium" w:hAnsi="IBM Plex Sans Medium"/>
          <w:lang w:val="es-NI"/>
        </w:rPr>
        <w:t>Buyer</w:t>
      </w:r>
      <w:proofErr w:type="spellEnd"/>
      <w:r w:rsidRPr="006C7891">
        <w:rPr>
          <w:rFonts w:ascii="IBM Plex Sans Medium" w:hAnsi="IBM Plex Sans Medium"/>
          <w:lang w:val="es-NI"/>
        </w:rPr>
        <w:t xml:space="preserve"> persona/perfil de comprador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7105"/>
      </w:tblGrid>
      <w:tr w:rsidR="00AF51CE" w:rsidRPr="00033F5D" w14:paraId="74C9F196" w14:textId="77777777" w:rsidTr="006C7891">
        <w:tc>
          <w:tcPr>
            <w:tcW w:w="2250" w:type="dxa"/>
          </w:tcPr>
          <w:p w14:paraId="5A2F5045" w14:textId="77777777" w:rsidR="00033F5D" w:rsidRPr="00033F5D" w:rsidRDefault="00033F5D" w:rsidP="006C7891">
            <w:pPr>
              <w:spacing w:after="60"/>
              <w:rPr>
                <w:rFonts w:ascii="IBM Plex Sans Medium" w:hAnsi="IBM Plex Sans Medium"/>
                <w:lang w:val="de-CH"/>
              </w:rPr>
            </w:pPr>
            <w:r w:rsidRPr="00033F5D">
              <w:rPr>
                <w:rFonts w:ascii="IBM Plex Sans Medium" w:hAnsi="IBM Plex Sans Medium"/>
                <w:lang w:val="de-CH"/>
              </w:rPr>
              <w:t>DEMOGRAFÍA</w:t>
            </w:r>
          </w:p>
          <w:p w14:paraId="642742B4" w14:textId="77777777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Edad:</w:t>
            </w:r>
          </w:p>
          <w:p w14:paraId="5136D2D9" w14:textId="77777777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Sexo:</w:t>
            </w:r>
          </w:p>
          <w:p w14:paraId="3F43B868" w14:textId="2A722B55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E</w:t>
            </w:r>
            <w:r w:rsidRPr="00033F5D">
              <w:rPr>
                <w:rFonts w:ascii="IBM Plex Sans Light" w:hAnsi="IBM Plex Sans Light"/>
                <w:lang w:val="de-CH"/>
              </w:rPr>
              <w:t>stado civil:</w:t>
            </w:r>
          </w:p>
          <w:p w14:paraId="24064500" w14:textId="77777777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Empleo:</w:t>
            </w:r>
          </w:p>
          <w:p w14:paraId="1F91D4F6" w14:textId="77777777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Nivel de estudios:</w:t>
            </w:r>
          </w:p>
          <w:p w14:paraId="38A3B18B" w14:textId="77777777" w:rsidR="00033F5D" w:rsidRPr="00033F5D" w:rsidRDefault="00033F5D" w:rsidP="006C7891">
            <w:pPr>
              <w:spacing w:after="60"/>
              <w:rPr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Lugar de residencia:</w:t>
            </w:r>
          </w:p>
          <w:p w14:paraId="030F6711" w14:textId="7ADEE29B" w:rsidR="00AF51CE" w:rsidRPr="00033F5D" w:rsidRDefault="00033F5D" w:rsidP="006C7891">
            <w:pPr>
              <w:spacing w:after="60"/>
              <w:rPr>
                <w:rStyle w:val="q4iawc"/>
                <w:rFonts w:ascii="IBM Plex Sans Light" w:hAnsi="IBM Plex Sans Light"/>
                <w:lang w:val="de-CH"/>
              </w:rPr>
            </w:pPr>
            <w:r w:rsidRPr="00033F5D">
              <w:rPr>
                <w:rFonts w:ascii="IBM Plex Sans Light" w:hAnsi="IBM Plex Sans Light"/>
                <w:lang w:val="de-CH"/>
              </w:rPr>
              <w:t>Idiomas:</w:t>
            </w:r>
          </w:p>
        </w:tc>
        <w:tc>
          <w:tcPr>
            <w:tcW w:w="7105" w:type="dxa"/>
          </w:tcPr>
          <w:p w14:paraId="060CBBD6" w14:textId="77777777" w:rsidR="00AF51CE" w:rsidRDefault="00AF51CE" w:rsidP="00B2313E">
            <w:pPr>
              <w:spacing w:after="60"/>
              <w:rPr>
                <w:rStyle w:val="q4iawc"/>
                <w:rFonts w:ascii="IBM Plex Sans Light" w:hAnsi="IBM Plex Sans Light"/>
                <w:lang w:val="de-CH"/>
              </w:rPr>
            </w:pPr>
          </w:p>
          <w:p w14:paraId="05D26DC6" w14:textId="77777777" w:rsidR="00AF51CE" w:rsidRDefault="00AF51CE" w:rsidP="00033F5D">
            <w:pPr>
              <w:spacing w:after="60"/>
              <w:rPr>
                <w:rStyle w:val="q4iawc"/>
                <w:rFonts w:ascii="IBM Plex Sans Light" w:hAnsi="IBM Plex Sans Light"/>
                <w:lang w:val="de-CH"/>
              </w:rPr>
            </w:pPr>
          </w:p>
        </w:tc>
      </w:tr>
      <w:tr w:rsidR="00896132" w:rsidRPr="00641DC5" w14:paraId="4F5DBA8E" w14:textId="77777777" w:rsidTr="00896132">
        <w:tc>
          <w:tcPr>
            <w:tcW w:w="9355" w:type="dxa"/>
            <w:gridSpan w:val="2"/>
          </w:tcPr>
          <w:p w14:paraId="2BF53992" w14:textId="5CBBDB7E" w:rsidR="00033F5D" w:rsidRPr="00033F5D" w:rsidRDefault="00033F5D" w:rsidP="00471D5F">
            <w:pPr>
              <w:spacing w:before="60" w:after="60"/>
              <w:jc w:val="both"/>
              <w:rPr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 xml:space="preserve">ESTILO DE VIDA/BIOGRAFÍA: </w:t>
            </w:r>
            <w:r w:rsidRPr="00033F5D">
              <w:rPr>
                <w:rFonts w:ascii="IBM Plex Sans Light" w:hAnsi="IBM Plex Sans Light"/>
                <w:lang w:val="es-ES"/>
              </w:rPr>
              <w:t>¿Qué hace la persona en su tiempo libre?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¿Cuál es su relación con el trabajo?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¿Cuáles son sus principales hábitos de vida?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¿Sobre qué le gustaría saber más?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¿Cómo y dónde pasa las vacaciones?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¿Cómo es su</w:t>
            </w:r>
            <w:r w:rsidR="006F0E9B">
              <w:rPr>
                <w:rFonts w:ascii="IBM Plex Sans Light" w:hAnsi="IBM Plex Sans Light"/>
                <w:lang w:val="es-ES"/>
              </w:rPr>
              <w:t xml:space="preserve"> casa de habitación</w:t>
            </w:r>
            <w:r w:rsidRPr="00033F5D">
              <w:rPr>
                <w:rFonts w:ascii="IBM Plex Sans Light" w:hAnsi="IBM Plex Sans Light"/>
                <w:lang w:val="es-ES"/>
              </w:rPr>
              <w:t>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¿Qué estilo y marcas de ropa prefiere?</w:t>
            </w:r>
          </w:p>
          <w:p w14:paraId="53348618" w14:textId="77777777" w:rsidR="00AF51CE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62098B65" w14:textId="77777777" w:rsidR="00033F5D" w:rsidRDefault="00033F5D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26E66651" w14:textId="77777777" w:rsidR="006C7891" w:rsidRPr="00033F5D" w:rsidRDefault="006C7891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0245EB3A" w14:textId="6657D934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896132" w:rsidRPr="00033F5D" w14:paraId="5043E5EB" w14:textId="77777777" w:rsidTr="00896132">
        <w:tc>
          <w:tcPr>
            <w:tcW w:w="9355" w:type="dxa"/>
            <w:gridSpan w:val="2"/>
          </w:tcPr>
          <w:p w14:paraId="7AE1A041" w14:textId="2BF2FC54" w:rsidR="00033F5D" w:rsidRPr="00033F5D" w:rsidRDefault="00033F5D" w:rsidP="00033F5D">
            <w:pPr>
              <w:rPr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 xml:space="preserve">MOTIVACIÓN, OBJETIVOS: </w:t>
            </w:r>
            <w:r w:rsidRPr="00033F5D">
              <w:rPr>
                <w:rFonts w:ascii="IBM Plex Sans Light" w:hAnsi="IBM Plex Sans Light"/>
                <w:lang w:val="es-ES"/>
              </w:rPr>
              <w:t>¿Cuáles son los objetivos profesionales, privados o financieros de la persona? ¿Cuál es su lema en la vida?</w:t>
            </w:r>
          </w:p>
          <w:p w14:paraId="7226C410" w14:textId="5C6A99D3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009C1537" w14:textId="77777777" w:rsidR="004C737F" w:rsidRDefault="004C737F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251B9F2D" w14:textId="77777777" w:rsidR="006C7891" w:rsidRDefault="006C7891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3B796711" w14:textId="77777777" w:rsidR="006C7891" w:rsidRPr="00033F5D" w:rsidRDefault="006C7891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59CAB30D" w14:textId="0C97E72A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AF51CE" w:rsidRPr="00641DC5" w14:paraId="268DB184" w14:textId="77777777" w:rsidTr="00896132">
        <w:tc>
          <w:tcPr>
            <w:tcW w:w="9355" w:type="dxa"/>
            <w:gridSpan w:val="2"/>
          </w:tcPr>
          <w:p w14:paraId="4CB06E1B" w14:textId="23359768" w:rsidR="00AF51CE" w:rsidRPr="00033F5D" w:rsidRDefault="00033F5D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lastRenderedPageBreak/>
              <w:t xml:space="preserve">PREOCUPACIONES, MIEDOS: </w:t>
            </w:r>
            <w:r w:rsidRPr="00033F5D">
              <w:rPr>
                <w:rFonts w:ascii="IBM Plex Sans Light" w:hAnsi="IBM Plex Sans Light"/>
                <w:lang w:val="es-ES"/>
              </w:rPr>
              <w:t>¿Qué temores y preocupaciones acosan a la persona?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¿Qué les frustra?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¿Qué le preocupa al comprar su producto?</w:t>
            </w:r>
          </w:p>
          <w:p w14:paraId="31F0942B" w14:textId="2B2F4453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4F5CFBF8" w14:textId="77777777" w:rsidR="009770E9" w:rsidRPr="00033F5D" w:rsidRDefault="009770E9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5EA978D7" w14:textId="543C8CC0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AF51CE" w:rsidRPr="00641DC5" w14:paraId="635D8B13" w14:textId="77777777" w:rsidTr="00896132">
        <w:tc>
          <w:tcPr>
            <w:tcW w:w="9355" w:type="dxa"/>
            <w:gridSpan w:val="2"/>
          </w:tcPr>
          <w:p w14:paraId="53F326FF" w14:textId="182BF514" w:rsidR="00033F5D" w:rsidRPr="00033F5D" w:rsidRDefault="00033F5D" w:rsidP="00033F5D">
            <w:pPr>
              <w:rPr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 xml:space="preserve">CANALES DE COMUNICACIÓN: </w:t>
            </w:r>
            <w:r w:rsidRPr="00033F5D">
              <w:rPr>
                <w:rFonts w:ascii="IBM Plex Sans Light" w:hAnsi="IBM Plex Sans Light"/>
                <w:lang w:val="es-ES"/>
              </w:rPr>
              <w:t>¿Qué dispositivos utiliza la persona para comunicarse?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>¿Qué redes sociales utiliza? ¿Qué aplicaciones utiliza? ¿Cuánto tiempo pasa con el móvil, el ordenador o la televisión?</w:t>
            </w:r>
          </w:p>
          <w:p w14:paraId="47291A00" w14:textId="77777777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09C4BD93" w14:textId="3D3B2E70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22715442" w14:textId="77777777" w:rsidR="009770E9" w:rsidRPr="00033F5D" w:rsidRDefault="009770E9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3A94390D" w14:textId="7570F71B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AF51CE" w:rsidRPr="00641DC5" w14:paraId="00C50D2B" w14:textId="77777777" w:rsidTr="00896132">
        <w:tc>
          <w:tcPr>
            <w:tcW w:w="9355" w:type="dxa"/>
            <w:gridSpan w:val="2"/>
          </w:tcPr>
          <w:p w14:paraId="58B17B9F" w14:textId="77777777" w:rsidR="008F139C" w:rsidRPr="008F139C" w:rsidRDefault="00033F5D" w:rsidP="008416B5">
            <w:pPr>
              <w:jc w:val="both"/>
              <w:rPr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 xml:space="preserve">TECNOLOGÍA: </w:t>
            </w:r>
            <w:r w:rsidRPr="00033F5D">
              <w:rPr>
                <w:rFonts w:ascii="IBM Plex Sans Light" w:hAnsi="IBM Plex Sans Light"/>
                <w:lang w:val="es-ES"/>
              </w:rPr>
              <w:t xml:space="preserve">¿Qué marca de coche conduce? 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 xml:space="preserve">¿Qué marca de teléfono móvil utiliza? </w:t>
            </w:r>
            <w:r w:rsidR="008F139C" w:rsidRPr="008F139C">
              <w:rPr>
                <w:rFonts w:ascii="IBM Plex Sans Light" w:hAnsi="IBM Plex Sans Light"/>
                <w:lang w:val="es-ES"/>
              </w:rPr>
              <w:t xml:space="preserve">¿Qué </w:t>
            </w:r>
            <w:proofErr w:type="gramStart"/>
            <w:r w:rsidR="008F139C" w:rsidRPr="008F139C">
              <w:rPr>
                <w:rFonts w:ascii="IBM Plex Sans Light" w:hAnsi="IBM Plex Sans Light"/>
                <w:lang w:val="es-ES"/>
              </w:rPr>
              <w:t>otros aparatos utiliza</w:t>
            </w:r>
            <w:proofErr w:type="gramEnd"/>
            <w:r w:rsidR="008F139C" w:rsidRPr="008F139C">
              <w:rPr>
                <w:rFonts w:ascii="IBM Plex Sans Light" w:hAnsi="IBM Plex Sans Light"/>
                <w:lang w:val="es-ES"/>
              </w:rPr>
              <w:t xml:space="preserve"> en la cocina, como actividades caseras sin necesitar un profesional, o para sus aficiones?</w:t>
            </w:r>
          </w:p>
          <w:p w14:paraId="22332202" w14:textId="2BE06EF6" w:rsidR="00033F5D" w:rsidRPr="00033F5D" w:rsidRDefault="00033F5D" w:rsidP="00033F5D">
            <w:pPr>
              <w:rPr>
                <w:rFonts w:ascii="IBM Plex Sans Light" w:hAnsi="IBM Plex Sans Light"/>
                <w:lang w:val="es-NI"/>
              </w:rPr>
            </w:pPr>
          </w:p>
          <w:p w14:paraId="0BD9C6E1" w14:textId="70BA2C15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313A261A" w14:textId="77777777" w:rsidR="009770E9" w:rsidRPr="00033F5D" w:rsidRDefault="009770E9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12451F0E" w14:textId="5BA96021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AF51CE" w:rsidRPr="00641DC5" w14:paraId="78550E6C" w14:textId="77777777" w:rsidTr="00896132">
        <w:tc>
          <w:tcPr>
            <w:tcW w:w="9355" w:type="dxa"/>
            <w:gridSpan w:val="2"/>
          </w:tcPr>
          <w:p w14:paraId="034DCEF4" w14:textId="65A52398" w:rsidR="00033F5D" w:rsidRPr="00033F5D" w:rsidRDefault="00033F5D" w:rsidP="008416B5">
            <w:pPr>
              <w:jc w:val="both"/>
              <w:rPr>
                <w:rFonts w:ascii="IBM Plex Sans Light" w:hAnsi="IBM Plex Sans Light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 xml:space="preserve">MEDIOS DE COMUNICACIÓN &amp; IDOLO: </w:t>
            </w:r>
            <w:r w:rsidRPr="00033F5D">
              <w:rPr>
                <w:rFonts w:ascii="IBM Plex Sans Light" w:hAnsi="IBM Plex Sans Light"/>
                <w:lang w:val="es-ES"/>
              </w:rPr>
              <w:t>¿Dónde y con qué frecuencia consume vídeos/</w:t>
            </w:r>
            <w:r>
              <w:rPr>
                <w:rFonts w:ascii="IBM Plex Sans Light" w:hAnsi="IBM Plex Sans Light"/>
                <w:lang w:val="es-ES"/>
              </w:rPr>
              <w:t xml:space="preserve"> </w:t>
            </w:r>
            <w:r w:rsidRPr="00033F5D">
              <w:rPr>
                <w:rFonts w:ascii="IBM Plex Sans Light" w:hAnsi="IBM Plex Sans Light"/>
                <w:lang w:val="es-ES"/>
              </w:rPr>
              <w:t xml:space="preserve">películas? (TV, Netflix, YouTube, </w:t>
            </w:r>
            <w:proofErr w:type="spellStart"/>
            <w:r w:rsidRPr="00033F5D">
              <w:rPr>
                <w:rFonts w:ascii="IBM Plex Sans Light" w:hAnsi="IBM Plex Sans Light"/>
                <w:lang w:val="es-ES"/>
              </w:rPr>
              <w:t>TikTok</w:t>
            </w:r>
            <w:proofErr w:type="spellEnd"/>
            <w:r w:rsidRPr="00033F5D">
              <w:rPr>
                <w:rFonts w:ascii="IBM Plex Sans Light" w:hAnsi="IBM Plex Sans Light"/>
                <w:lang w:val="es-ES"/>
              </w:rPr>
              <w:t>...) ¿Qué música escucha? ¿Dónde y con qué frecuencia consume música? ¿Qué estrellas del deporte, del cine, de la música o personalidades importantes del presente o del pasado le sirven de modelo?</w:t>
            </w:r>
          </w:p>
          <w:p w14:paraId="07CFD1FC" w14:textId="77777777" w:rsidR="00033F5D" w:rsidRPr="00033F5D" w:rsidRDefault="00033F5D" w:rsidP="00AF51CE">
            <w:pPr>
              <w:rPr>
                <w:rFonts w:ascii="IBM Plex Sans Light" w:hAnsi="IBM Plex Sans Light"/>
                <w:lang w:val="es-NI"/>
              </w:rPr>
            </w:pPr>
          </w:p>
          <w:p w14:paraId="0D779C69" w14:textId="77777777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70538817" w14:textId="1ED492AE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5C0BF1E1" w14:textId="4B5694A0" w:rsidR="009770E9" w:rsidRPr="00033F5D" w:rsidRDefault="009770E9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  <w:p w14:paraId="10ADD871" w14:textId="40B8103B" w:rsidR="00AF51CE" w:rsidRPr="00033F5D" w:rsidRDefault="00AF51CE" w:rsidP="00896132">
            <w:pPr>
              <w:rPr>
                <w:rStyle w:val="q4iawc"/>
                <w:rFonts w:ascii="IBM Plex Sans Light" w:hAnsi="IBM Plex Sans Light"/>
                <w:lang w:val="es-NI"/>
              </w:rPr>
            </w:pPr>
          </w:p>
        </w:tc>
      </w:tr>
      <w:tr w:rsidR="00AF51CE" w:rsidRPr="00033F5D" w14:paraId="0934EF60" w14:textId="77777777" w:rsidTr="00896132">
        <w:tc>
          <w:tcPr>
            <w:tcW w:w="9355" w:type="dxa"/>
            <w:gridSpan w:val="2"/>
          </w:tcPr>
          <w:p w14:paraId="19B90E5A" w14:textId="444547D3" w:rsidR="00033F5D" w:rsidRPr="00033F5D" w:rsidRDefault="00033F5D" w:rsidP="00AF51CE">
            <w:pPr>
              <w:rPr>
                <w:rFonts w:ascii="IBM Plex Sans Medium" w:hAnsi="IBM Plex Sans Medium"/>
                <w:lang w:val="es-NI"/>
              </w:rPr>
            </w:pPr>
            <w:r w:rsidRPr="00033F5D">
              <w:rPr>
                <w:rFonts w:ascii="IBM Plex Sans Medium" w:hAnsi="IBM Plex Sans Medium"/>
                <w:lang w:val="es-NI"/>
              </w:rPr>
              <w:t>MOTIVACIÓN PARA COMPRAR</w:t>
            </w:r>
            <w:r>
              <w:rPr>
                <w:rFonts w:ascii="IBM Plex Sans Medium" w:hAnsi="IBM Plex Sans Medium"/>
                <w:lang w:val="es-NI"/>
              </w:rPr>
              <w:t>:</w:t>
            </w:r>
          </w:p>
          <w:p w14:paraId="353B6ED7" w14:textId="185BA960" w:rsidR="00AF51CE" w:rsidRPr="000C0F60" w:rsidRDefault="00AF51CE" w:rsidP="00AF51CE">
            <w:pPr>
              <w:rPr>
                <w:rFonts w:ascii="IBM Plex Sans Light" w:hAnsi="IBM Plex Sans Light"/>
                <w:lang w:val="es-NI"/>
              </w:rPr>
            </w:pPr>
            <w:r w:rsidRPr="000C0F60">
              <w:rPr>
                <w:rFonts w:ascii="IBM Plex Sans Light" w:hAnsi="IBM Plex Sans Light"/>
                <w:lang w:val="es-NI"/>
              </w:rPr>
              <w:tab/>
            </w:r>
            <w:r w:rsidRPr="000C0F60">
              <w:rPr>
                <w:rFonts w:ascii="IBM Plex Sans Light" w:hAnsi="IBM Plex Sans Light"/>
                <w:lang w:val="es-NI"/>
              </w:rPr>
              <w:tab/>
            </w:r>
            <w:r w:rsidR="008F0424" w:rsidRPr="000C0F60">
              <w:rPr>
                <w:rFonts w:ascii="IBM Plex Sans Light" w:hAnsi="IBM Plex Sans Light"/>
                <w:lang w:val="es-NI"/>
              </w:rPr>
              <w:t xml:space="preserve">           </w:t>
            </w:r>
            <w:r w:rsidR="00033F5D" w:rsidRPr="000C0F60">
              <w:rPr>
                <w:rFonts w:ascii="IBM Plex Sans Medium" w:hAnsi="IBM Plex Sans Medium"/>
                <w:lang w:val="es-NI"/>
              </w:rPr>
              <w:t>Insignificante</w:t>
            </w:r>
            <w:r w:rsidRPr="000C0F60">
              <w:rPr>
                <w:rFonts w:ascii="IBM Plex Sans Light" w:hAnsi="IBM Plex Sans Light"/>
                <w:lang w:val="es-NI"/>
              </w:rPr>
              <w:tab/>
            </w:r>
            <w:r w:rsidRPr="000C0F60">
              <w:rPr>
                <w:rFonts w:ascii="IBM Plex Sans Light" w:hAnsi="IBM Plex Sans Light"/>
                <w:lang w:val="es-NI"/>
              </w:rPr>
              <w:tab/>
            </w:r>
            <w:r w:rsidR="008F0424" w:rsidRPr="000C0F60">
              <w:rPr>
                <w:rFonts w:ascii="IBM Plex Sans Light" w:hAnsi="IBM Plex Sans Light"/>
                <w:lang w:val="es-NI"/>
              </w:rPr>
              <w:t xml:space="preserve">    </w:t>
            </w:r>
            <w:r w:rsidR="00033F5D" w:rsidRPr="000C0F60">
              <w:rPr>
                <w:rFonts w:ascii="IBM Plex Sans Medium" w:hAnsi="IBM Plex Sans Medium"/>
                <w:lang w:val="es-NI"/>
              </w:rPr>
              <w:t>Importante</w:t>
            </w:r>
            <w:r w:rsidRPr="000C0F60">
              <w:rPr>
                <w:rFonts w:ascii="IBM Plex Sans Light" w:hAnsi="IBM Plex Sans Light"/>
                <w:lang w:val="es-NI"/>
              </w:rPr>
              <w:t xml:space="preserve">   </w:t>
            </w:r>
            <w:r w:rsidR="00033F5D" w:rsidRPr="000C0F60">
              <w:rPr>
                <w:rFonts w:ascii="IBM Plex Sans Light" w:hAnsi="IBM Plex Sans Light"/>
                <w:i/>
                <w:iCs/>
                <w:lang w:val="es-NI"/>
              </w:rPr>
              <w:t>Ejemplo</w:t>
            </w:r>
            <w:r w:rsidRPr="000C0F60">
              <w:rPr>
                <w:rFonts w:ascii="IBM Plex Sans Light" w:hAnsi="IBM Plex Sans Light"/>
                <w:i/>
                <w:iCs/>
                <w:lang w:val="es-NI"/>
              </w:rPr>
              <w:t>:</w:t>
            </w:r>
          </w:p>
          <w:p w14:paraId="441806D2" w14:textId="5AF1EA77" w:rsidR="00AF51CE" w:rsidRPr="00033F5D" w:rsidRDefault="00FE75EB" w:rsidP="00AF51CE">
            <w:pPr>
              <w:spacing w:line="360" w:lineRule="auto"/>
              <w:rPr>
                <w:rFonts w:ascii="IBM Plex Sans Light" w:hAnsi="IBM Plex Sans Light"/>
                <w:lang w:val="es-NI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0E0D3" wp14:editId="3EC1C339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9088</wp:posOffset>
                      </wp:positionV>
                      <wp:extent cx="545465" cy="175260"/>
                      <wp:effectExtent l="0" t="0" r="26035" b="15240"/>
                      <wp:wrapNone/>
                      <wp:docPr id="1055" name="Rectangle 10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15AF7-613F-1C20-B07C-20D2951A45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CB82" id="Rectangle 1054" o:spid="_x0000_s1026" style="position:absolute;margin-left:293pt;margin-top:.7pt;width:42.9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" fillcolor="#00728e" strokecolor="black [3213]" strokeweight="1pt"/>
                  </w:pict>
                </mc:Fallback>
              </mc:AlternateContent>
            </w:r>
            <w:r w:rsidR="008F0424"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FCA88" wp14:editId="054392D1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9088</wp:posOffset>
                      </wp:positionV>
                      <wp:extent cx="2103648" cy="175260"/>
                      <wp:effectExtent l="0" t="0" r="11430" b="15240"/>
                      <wp:wrapNone/>
                      <wp:docPr id="1054" name="Rectangle 10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4E3AD7-09C9-79F6-CB14-9482DC113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648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D5DD2" id="Rectangle 1053" o:spid="_x0000_s1026" style="position:absolute;margin-left:293pt;margin-top:.7pt;width:165.6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" fillcolor="#e7e6e6 [3214]" strokecolor="black [3213]" strokeweight="1pt"/>
                  </w:pict>
                </mc:Fallback>
              </mc:AlternateContent>
            </w:r>
            <w:r w:rsidR="00AF51CE"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C0A6D" wp14:editId="0277EA12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1107440</wp:posOffset>
                      </wp:positionV>
                      <wp:extent cx="1664335" cy="175260"/>
                      <wp:effectExtent l="0" t="0" r="12065" b="15240"/>
                      <wp:wrapNone/>
                      <wp:docPr id="1047" name="Rectangle 10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34348D-93BD-C8C2-4514-57250D040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5B61B" id="Rectangle 1046" o:spid="_x0000_s1026" style="position:absolute;margin-left:293pt;margin-top:87.2pt;width:131.0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" fillcolor="#00728e" strokecolor="black [3213]" strokeweight="1pt"/>
                  </w:pict>
                </mc:Fallback>
              </mc:AlternateContent>
            </w:r>
            <w:r w:rsidR="00033F5D" w:rsidRPr="00033F5D">
              <w:rPr>
                <w:rFonts w:ascii="IBM Plex Sans Light" w:hAnsi="IBM Plex Sans Light"/>
                <w:noProof/>
                <w:lang w:val="es-NI"/>
              </w:rPr>
              <w:t>Preci</w:t>
            </w:r>
            <w:r w:rsidR="00033F5D">
              <w:rPr>
                <w:rFonts w:ascii="IBM Plex Sans Light" w:hAnsi="IBM Plex Sans Light"/>
                <w:noProof/>
                <w:lang w:val="es-NI"/>
              </w:rPr>
              <w:t>o</w:t>
            </w:r>
            <w:r w:rsidR="00AF51CE" w:rsidRPr="00033F5D">
              <w:rPr>
                <w:rFonts w:ascii="IBM Plex Sans Light" w:hAnsi="IBM Plex Sans Light"/>
                <w:lang w:val="es-NI"/>
              </w:rPr>
              <w:t xml:space="preserve">                          ¦-----------------------------------------¦  </w:t>
            </w:r>
          </w:p>
          <w:p w14:paraId="68CA8286" w14:textId="58BFFAC4" w:rsidR="00AF51CE" w:rsidRPr="00033F5D" w:rsidRDefault="00FE75EB" w:rsidP="00AF51CE">
            <w:pPr>
              <w:spacing w:line="360" w:lineRule="auto"/>
              <w:rPr>
                <w:rFonts w:ascii="IBM Plex Sans Light" w:hAnsi="IBM Plex Sans Light"/>
                <w:lang w:val="es-NI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2CDC4" wp14:editId="18C3A533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16807</wp:posOffset>
                      </wp:positionV>
                      <wp:extent cx="1862455" cy="176101"/>
                      <wp:effectExtent l="0" t="0" r="23495" b="14605"/>
                      <wp:wrapNone/>
                      <wp:docPr id="1053" name="Rectangle 10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71E03-D541-5D2E-E019-2764039F78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2455" cy="176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0CDB7" id="Rectangle 1052" o:spid="_x0000_s1026" style="position:absolute;margin-left:293pt;margin-top:1.3pt;width:146.6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" fillcolor="#00728e" strokecolor="black [3213]" strokeweight="1pt"/>
                  </w:pict>
                </mc:Fallback>
              </mc:AlternateContent>
            </w:r>
            <w:r w:rsidR="008F0424"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46688" wp14:editId="39226616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16807</wp:posOffset>
                      </wp:positionV>
                      <wp:extent cx="2103120" cy="175260"/>
                      <wp:effectExtent l="0" t="0" r="11430" b="15240"/>
                      <wp:wrapNone/>
                      <wp:docPr id="1052" name="Rectangle 10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41711D-B8A9-7B6C-6B1E-40C11C6F31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B57C" id="Rectangle 1051" o:spid="_x0000_s1026" style="position:absolute;margin-left:293pt;margin-top:1.3pt;width:165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" fillcolor="#e7e6e6 [3214]" strokecolor="black [3213]" strokeweight="1pt"/>
                  </w:pict>
                </mc:Fallback>
              </mc:AlternateContent>
            </w:r>
            <w:r w:rsidR="00033F5D" w:rsidRPr="00033F5D">
              <w:rPr>
                <w:rFonts w:ascii="IBM Plex Sans Light" w:hAnsi="IBM Plex Sans Light"/>
                <w:noProof/>
                <w:lang w:val="es-NI"/>
              </w:rPr>
              <w:t>Ahorro de tiempo</w:t>
            </w:r>
            <w:r w:rsidR="00AF51CE" w:rsidRPr="00033F5D">
              <w:rPr>
                <w:rFonts w:ascii="IBM Plex Sans Light" w:hAnsi="IBM Plex Sans Light"/>
                <w:lang w:val="es-NI"/>
              </w:rPr>
              <w:t xml:space="preserve">     ¦-----------------------------------------¦</w:t>
            </w:r>
          </w:p>
          <w:p w14:paraId="3BFE3F86" w14:textId="109A7089" w:rsidR="00AF51CE" w:rsidRPr="00033F5D" w:rsidRDefault="00FE75EB" w:rsidP="00AF51CE">
            <w:pPr>
              <w:spacing w:line="360" w:lineRule="auto"/>
              <w:rPr>
                <w:rFonts w:ascii="IBM Plex Sans Light" w:hAnsi="IBM Plex Sans Light"/>
                <w:lang w:val="es-NI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BE6B6" wp14:editId="1C5FF27C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13956</wp:posOffset>
                      </wp:positionV>
                      <wp:extent cx="1231900" cy="172496"/>
                      <wp:effectExtent l="0" t="0" r="25400" b="18415"/>
                      <wp:wrapNone/>
                      <wp:docPr id="1051" name="Rectangle 10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FB4BC3-ED51-CE2E-1B05-9BF2610E6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72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4F56F" id="Rectangle 1050" o:spid="_x0000_s1026" style="position:absolute;margin-left:293pt;margin-top:1.1pt;width:97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" fillcolor="#00728e" strokecolor="black [3213]" strokeweight="1pt"/>
                  </w:pict>
                </mc:Fallback>
              </mc:AlternateContent>
            </w:r>
            <w:r w:rsidR="008F0424"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BD82C" wp14:editId="397DE0D5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13955</wp:posOffset>
                      </wp:positionV>
                      <wp:extent cx="2103120" cy="175260"/>
                      <wp:effectExtent l="0" t="0" r="11430" b="15240"/>
                      <wp:wrapNone/>
                      <wp:docPr id="1050" name="Rectangle 10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80F9DC-02D9-8645-C4C1-4EFA98CE7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3BA6" id="Rectangle 1049" o:spid="_x0000_s1026" style="position:absolute;margin-left:293pt;margin-top:1.1pt;width:165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" fillcolor="#e7e6e6 [3214]" strokecolor="black [3213]" strokeweight="1pt"/>
                  </w:pict>
                </mc:Fallback>
              </mc:AlternateContent>
            </w:r>
            <w:r w:rsidR="00033F5D" w:rsidRPr="00033F5D">
              <w:rPr>
                <w:rFonts w:ascii="IBM Plex Sans Light" w:hAnsi="IBM Plex Sans Light"/>
                <w:lang w:val="es-NI"/>
              </w:rPr>
              <w:t>In</w:t>
            </w:r>
            <w:r w:rsidR="00033F5D">
              <w:rPr>
                <w:rFonts w:ascii="IBM Plex Sans Light" w:hAnsi="IBM Plex Sans Light"/>
                <w:lang w:val="es-NI"/>
              </w:rPr>
              <w:t>n</w:t>
            </w:r>
            <w:r w:rsidR="00033F5D" w:rsidRPr="00033F5D">
              <w:rPr>
                <w:rFonts w:ascii="IBM Plex Sans Light" w:hAnsi="IBM Plex Sans Light"/>
                <w:lang w:val="es-NI"/>
              </w:rPr>
              <w:t>ovación</w:t>
            </w:r>
            <w:r w:rsidR="00AF51CE" w:rsidRPr="00033F5D">
              <w:rPr>
                <w:rFonts w:ascii="IBM Plex Sans Light" w:hAnsi="IBM Plex Sans Light"/>
                <w:lang w:val="es-NI"/>
              </w:rPr>
              <w:t xml:space="preserve">                 ¦-----------------------------------------¦</w:t>
            </w:r>
          </w:p>
          <w:p w14:paraId="23D7C04A" w14:textId="5BBA2E98" w:rsidR="00AF51CE" w:rsidRPr="00AF51CE" w:rsidRDefault="00E34597" w:rsidP="00AF51CE">
            <w:pPr>
              <w:spacing w:line="360" w:lineRule="auto"/>
              <w:rPr>
                <w:rFonts w:ascii="IBM Plex Sans Light" w:hAnsi="IBM Plex Sans Light"/>
                <w:lang w:val="de-CH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B8E9C6" wp14:editId="5D3255A2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8784</wp:posOffset>
                      </wp:positionV>
                      <wp:extent cx="793115" cy="175260"/>
                      <wp:effectExtent l="0" t="0" r="26035" b="15240"/>
                      <wp:wrapNone/>
                      <wp:docPr id="1049" name="Rectangle 10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8F528B-AE48-F99C-C60F-8BB8171752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11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D3677" id="Rectangle 1048" o:spid="_x0000_s1026" style="position:absolute;margin-left:293pt;margin-top:.7pt;width:62.4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" fillcolor="#00728e" strokecolor="black [3213]" strokeweight="1pt"/>
                  </w:pict>
                </mc:Fallback>
              </mc:AlternateContent>
            </w:r>
            <w:r w:rsidR="00FE75EB"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B70BA3" wp14:editId="0CF888B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11001</wp:posOffset>
                      </wp:positionV>
                      <wp:extent cx="2103120" cy="175260"/>
                      <wp:effectExtent l="0" t="0" r="11430" b="15240"/>
                      <wp:wrapNone/>
                      <wp:docPr id="1048" name="Rectangle 10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D63580-C681-D706-3491-03E1CE72D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C4D3" id="Rectangle 1047" o:spid="_x0000_s1026" style="position:absolute;margin-left:293pt;margin-top:.85pt;width:165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" fillcolor="#e7e6e6 [3214]" strokecolor="black [3213]" strokeweight="1pt"/>
                  </w:pict>
                </mc:Fallback>
              </mc:AlternateContent>
            </w:r>
            <w:r w:rsidR="00033F5D">
              <w:rPr>
                <w:rFonts w:ascii="IBM Plex Sans Light" w:hAnsi="IBM Plex Sans Light"/>
                <w:lang w:val="de-CH"/>
              </w:rPr>
              <w:t xml:space="preserve">Comodidad       </w:t>
            </w:r>
            <w:r w:rsidR="00AF51CE">
              <w:rPr>
                <w:rFonts w:ascii="IBM Plex Sans Light" w:hAnsi="IBM Plex Sans Light"/>
                <w:lang w:val="de-CH"/>
              </w:rPr>
              <w:t xml:space="preserve">         ¦-----------------------------------------¦</w:t>
            </w:r>
          </w:p>
          <w:p w14:paraId="26F88ABC" w14:textId="187DD6A7" w:rsidR="00AF51CE" w:rsidRPr="00AF51CE" w:rsidRDefault="00FE75EB" w:rsidP="00AF51CE">
            <w:pPr>
              <w:spacing w:line="360" w:lineRule="auto"/>
              <w:rPr>
                <w:rFonts w:ascii="IBM Plex Sans Light" w:hAnsi="IBM Plex Sans Light"/>
                <w:lang w:val="de-CH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6CD07" wp14:editId="66B5F13B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17351</wp:posOffset>
                      </wp:positionV>
                      <wp:extent cx="2103120" cy="175260"/>
                      <wp:effectExtent l="0" t="0" r="11430" b="15240"/>
                      <wp:wrapNone/>
                      <wp:docPr id="1046" name="Rectangle 10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0592E4-DE79-2083-DE64-D8FA682077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8148" id="Rectangle 1045" o:spid="_x0000_s1026" style="position:absolute;margin-left:293pt;margin-top:1.35pt;width:165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" fillcolor="#e7e6e6 [3214]" strokecolor="black [3213]" strokeweight="1pt"/>
                  </w:pict>
                </mc:Fallback>
              </mc:AlternateContent>
            </w:r>
            <w:r w:rsidR="00033F5D">
              <w:rPr>
                <w:rFonts w:ascii="IBM Plex Sans Light" w:hAnsi="IBM Plex Sans Light"/>
                <w:noProof/>
              </w:rPr>
              <w:t xml:space="preserve">Singularidad  </w:t>
            </w:r>
            <w:r w:rsidR="00AF51CE">
              <w:rPr>
                <w:rFonts w:ascii="IBM Plex Sans Light" w:hAnsi="IBM Plex Sans Light"/>
                <w:lang w:val="de-CH"/>
              </w:rPr>
              <w:t xml:space="preserve">            ¦-----------------------------------------¦</w:t>
            </w:r>
          </w:p>
          <w:p w14:paraId="01893EA5" w14:textId="5D08D0D2" w:rsidR="00AF51CE" w:rsidRDefault="00FE75EB" w:rsidP="00B8571F">
            <w:pPr>
              <w:spacing w:line="360" w:lineRule="auto"/>
              <w:rPr>
                <w:rStyle w:val="q4iawc"/>
                <w:rFonts w:ascii="IBM Plex Sans Light" w:hAnsi="IBM Plex Sans Light"/>
                <w:lang w:val="de-CH"/>
              </w:rPr>
            </w:pP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C0146" wp14:editId="61171CBE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5399</wp:posOffset>
                      </wp:positionV>
                      <wp:extent cx="1909445" cy="175260"/>
                      <wp:effectExtent l="0" t="0" r="14605" b="15240"/>
                      <wp:wrapNone/>
                      <wp:docPr id="1045" name="Rectangle 10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107045-23E1-0DB7-2C9F-6F30055A8F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44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28E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78C2" id="Rectangle 1044" o:spid="_x0000_s1026" style="position:absolute;margin-left:293pt;margin-top:.45pt;width:150.3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" fillcolor="#00728e" strokecolor="black [3213]" strokeweight="1pt"/>
                  </w:pict>
                </mc:Fallback>
              </mc:AlternateContent>
            </w:r>
            <w:r w:rsidRPr="00AF51CE">
              <w:rPr>
                <w:rFonts w:ascii="IBM Plex Sans Light" w:hAnsi="IBM Plex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1D3CB2" wp14:editId="29641376">
                      <wp:simplePos x="0" y="0"/>
                      <wp:positionH relativeFrom="column">
                        <wp:posOffset>3721159</wp:posOffset>
                      </wp:positionH>
                      <wp:positionV relativeFrom="paragraph">
                        <wp:posOffset>5399</wp:posOffset>
                      </wp:positionV>
                      <wp:extent cx="2103120" cy="175260"/>
                      <wp:effectExtent l="0" t="0" r="11430" b="15240"/>
                      <wp:wrapNone/>
                      <wp:docPr id="1044" name="Rectangle 10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5EDC76-6AE1-E6E0-D68F-2880E9DF4F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3F16A" id="Rectangle 1043" o:spid="_x0000_s1026" style="position:absolute;margin-left:293pt;margin-top:.45pt;width:165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" fillcolor="#e7e6e6 [3214]" strokecolor="black [3213]" strokeweight="1pt"/>
                  </w:pict>
                </mc:Fallback>
              </mc:AlternateContent>
            </w:r>
            <w:r w:rsidR="00033F5D">
              <w:rPr>
                <w:rFonts w:ascii="IBM Plex Sans Light" w:hAnsi="IBM Plex Sans Light"/>
                <w:noProof/>
              </w:rPr>
              <w:t>Calidad</w:t>
            </w:r>
            <w:r w:rsidR="00AF51CE">
              <w:rPr>
                <w:rFonts w:ascii="IBM Plex Sans Light" w:hAnsi="IBM Plex Sans Light"/>
                <w:lang w:val="de-CH"/>
              </w:rPr>
              <w:t xml:space="preserve">                       ¦-----------------------------------------¦</w:t>
            </w:r>
          </w:p>
        </w:tc>
      </w:tr>
    </w:tbl>
    <w:p w14:paraId="2908B09D" w14:textId="77777777" w:rsidR="00DA4A86" w:rsidRDefault="00DA4A86" w:rsidP="00DA4A86">
      <w:pPr>
        <w:pStyle w:val="Prrafodelista"/>
        <w:spacing w:before="120" w:after="120"/>
        <w:ind w:left="357"/>
        <w:rPr>
          <w:rFonts w:ascii="IBM Plex Sans Light" w:hAnsi="IBM Plex Sans Light"/>
          <w:lang w:val="de-CH"/>
        </w:rPr>
      </w:pPr>
    </w:p>
    <w:p w14:paraId="7F5F505C" w14:textId="239DC5BF" w:rsidR="00DA4A86" w:rsidRPr="000C0F60" w:rsidRDefault="00DA4A86" w:rsidP="00DA4A86">
      <w:pPr>
        <w:pStyle w:val="Prrafodelista"/>
        <w:numPr>
          <w:ilvl w:val="0"/>
          <w:numId w:val="2"/>
        </w:numPr>
        <w:spacing w:before="120" w:after="120"/>
        <w:ind w:left="357" w:hanging="357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t xml:space="preserve">¿Qué fuerzas actúan en su mercado? </w:t>
      </w:r>
      <w:r w:rsidRPr="000C0F60">
        <w:rPr>
          <w:rFonts w:ascii="IBM Plex Sans Light" w:hAnsi="IBM Plex Sans Light"/>
          <w:lang w:val="es-NI"/>
        </w:rPr>
        <w:t xml:space="preserve">(Las </w:t>
      </w:r>
      <w:r w:rsidRPr="000C0F60">
        <w:rPr>
          <w:rFonts w:ascii="IBM Plex Sans Medium" w:hAnsi="IBM Plex Sans Medium"/>
          <w:lang w:val="es-NI"/>
        </w:rPr>
        <w:t>cinco fuerzas de Porter</w:t>
      </w:r>
      <w:r w:rsidRPr="000C0F60">
        <w:rPr>
          <w:rFonts w:ascii="IBM Plex Sans Light" w:hAnsi="IBM Plex Sans Light"/>
          <w:lang w:val="es-NI"/>
        </w:rPr>
        <w:t>)</w:t>
      </w:r>
    </w:p>
    <w:p w14:paraId="069ADD4D" w14:textId="43E35C9B" w:rsidR="00DA4A86" w:rsidRPr="00DA4A86" w:rsidRDefault="00DA4A86" w:rsidP="00DA4A86">
      <w:pPr>
        <w:pStyle w:val="Prrafodelista"/>
        <w:numPr>
          <w:ilvl w:val="1"/>
          <w:numId w:val="2"/>
        </w:numPr>
        <w:ind w:left="720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t xml:space="preserve">Identifique y compare a sus </w:t>
      </w:r>
      <w:r w:rsidRPr="00DA4A86">
        <w:rPr>
          <w:rFonts w:ascii="IBM Plex Sans Light" w:hAnsi="IBM Plex Sans Light"/>
          <w:i/>
          <w:iCs/>
          <w:lang w:val="es-NI"/>
        </w:rPr>
        <w:t>competidores directos</w:t>
      </w:r>
      <w:r w:rsidRPr="00DA4A86">
        <w:rPr>
          <w:rFonts w:ascii="IBM Plex Sans Light" w:hAnsi="IBM Plex Sans Light"/>
          <w:lang w:val="es-NI"/>
        </w:rPr>
        <w:t xml:space="preserve"> en el mercado.</w:t>
      </w:r>
    </w:p>
    <w:p w14:paraId="7E287A75" w14:textId="77777777" w:rsid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6DF59485" w14:textId="77777777" w:rsid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23D7B53C" w14:textId="77777777" w:rsidR="00471D5F" w:rsidRPr="00DA4A86" w:rsidRDefault="00471D5F" w:rsidP="00DA4A86">
      <w:pPr>
        <w:pStyle w:val="Prrafodelista"/>
        <w:rPr>
          <w:rFonts w:ascii="IBM Plex Sans Light" w:hAnsi="IBM Plex Sans Light"/>
          <w:lang w:val="es-NI"/>
        </w:rPr>
      </w:pPr>
    </w:p>
    <w:p w14:paraId="71EED023" w14:textId="48F7CF6B" w:rsidR="00DA4A86" w:rsidRPr="00DA4A86" w:rsidRDefault="00DA4A86" w:rsidP="00DA4A86">
      <w:pPr>
        <w:pStyle w:val="Prrafodelista"/>
        <w:numPr>
          <w:ilvl w:val="1"/>
          <w:numId w:val="2"/>
        </w:numPr>
        <w:ind w:left="720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lastRenderedPageBreak/>
        <w:t xml:space="preserve">¿Cuáles son los </w:t>
      </w:r>
      <w:r w:rsidRPr="00DA4A86">
        <w:rPr>
          <w:rFonts w:ascii="IBM Plex Sans Light" w:hAnsi="IBM Plex Sans Light"/>
          <w:i/>
          <w:iCs/>
          <w:lang w:val="es-NI"/>
        </w:rPr>
        <w:t>nuevos competidores</w:t>
      </w:r>
      <w:r w:rsidRPr="00DA4A86">
        <w:rPr>
          <w:rFonts w:ascii="IBM Plex Sans Light" w:hAnsi="IBM Plex Sans Light"/>
          <w:lang w:val="es-NI"/>
        </w:rPr>
        <w:t>?</w:t>
      </w:r>
    </w:p>
    <w:p w14:paraId="664D2EFE" w14:textId="77777777" w:rsidR="00DA4A86" w:rsidRPr="006C7891" w:rsidRDefault="00DA4A86" w:rsidP="006C7891">
      <w:pPr>
        <w:rPr>
          <w:rFonts w:ascii="IBM Plex Sans Light" w:hAnsi="IBM Plex Sans Light"/>
          <w:lang w:val="es-NI"/>
        </w:rPr>
      </w:pPr>
    </w:p>
    <w:p w14:paraId="1B1E5339" w14:textId="7F726877" w:rsidR="00DA4A86" w:rsidRPr="00DA4A86" w:rsidRDefault="00DA4A86" w:rsidP="00DA4A86">
      <w:pPr>
        <w:pStyle w:val="Prrafodelista"/>
        <w:numPr>
          <w:ilvl w:val="1"/>
          <w:numId w:val="2"/>
        </w:numPr>
        <w:ind w:left="720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t xml:space="preserve">¿Qué </w:t>
      </w:r>
      <w:r w:rsidRPr="00DA4A86">
        <w:rPr>
          <w:rFonts w:ascii="IBM Plex Sans Light" w:hAnsi="IBM Plex Sans Light"/>
          <w:i/>
          <w:iCs/>
          <w:lang w:val="es-NI"/>
        </w:rPr>
        <w:t>productos sustitutivos</w:t>
      </w:r>
      <w:r w:rsidRPr="00DA4A86">
        <w:rPr>
          <w:rFonts w:ascii="IBM Plex Sans Light" w:hAnsi="IBM Plex Sans Light"/>
          <w:lang w:val="es-NI"/>
        </w:rPr>
        <w:t xml:space="preserve"> puede identificar (actuales y futuros)?</w:t>
      </w:r>
    </w:p>
    <w:p w14:paraId="756B7045" w14:textId="77777777" w:rsid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50030A74" w14:textId="77777777" w:rsidR="00DA4A86" w:rsidRP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7F9B1CB5" w14:textId="77777777" w:rsidR="00DA4A86" w:rsidRDefault="00DA4A86" w:rsidP="00DA4A86">
      <w:pPr>
        <w:pStyle w:val="Prrafodelista"/>
        <w:numPr>
          <w:ilvl w:val="1"/>
          <w:numId w:val="2"/>
        </w:numPr>
        <w:ind w:left="720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t xml:space="preserve">¿Qué influencia tienen sus </w:t>
      </w:r>
      <w:r w:rsidRPr="00DA4A86">
        <w:rPr>
          <w:rFonts w:ascii="IBM Plex Sans Light" w:hAnsi="IBM Plex Sans Light"/>
          <w:i/>
          <w:iCs/>
          <w:lang w:val="es-NI"/>
        </w:rPr>
        <w:t>proveedores</w:t>
      </w:r>
      <w:r w:rsidRPr="00DA4A86">
        <w:rPr>
          <w:rFonts w:ascii="IBM Plex Sans Light" w:hAnsi="IBM Plex Sans Light"/>
          <w:lang w:val="es-NI"/>
        </w:rPr>
        <w:t>?</w:t>
      </w:r>
    </w:p>
    <w:p w14:paraId="7CA953E5" w14:textId="77777777" w:rsid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79C5CB91" w14:textId="77777777" w:rsidR="00DA4A86" w:rsidRPr="00DA4A86" w:rsidRDefault="00DA4A86" w:rsidP="00DA4A86">
      <w:pPr>
        <w:pStyle w:val="Prrafodelista"/>
        <w:rPr>
          <w:rFonts w:ascii="IBM Plex Sans Light" w:hAnsi="IBM Plex Sans Light"/>
          <w:lang w:val="es-NI"/>
        </w:rPr>
      </w:pPr>
    </w:p>
    <w:p w14:paraId="0A340B46" w14:textId="2718DB20" w:rsidR="00DA4A86" w:rsidRPr="00DA4A86" w:rsidRDefault="00DA4A86" w:rsidP="00DA4A86">
      <w:pPr>
        <w:pStyle w:val="Prrafodelista"/>
        <w:numPr>
          <w:ilvl w:val="1"/>
          <w:numId w:val="2"/>
        </w:numPr>
        <w:ind w:left="720"/>
        <w:rPr>
          <w:rFonts w:ascii="IBM Plex Sans Light" w:hAnsi="IBM Plex Sans Light"/>
          <w:lang w:val="es-NI"/>
        </w:rPr>
      </w:pPr>
      <w:r w:rsidRPr="00DA4A86">
        <w:rPr>
          <w:rFonts w:ascii="IBM Plex Sans Light" w:hAnsi="IBM Plex Sans Light"/>
          <w:lang w:val="es-NI"/>
        </w:rPr>
        <w:t xml:space="preserve">¿Cuál es la posición/fuerza de sus </w:t>
      </w:r>
      <w:r w:rsidRPr="00DA4A86">
        <w:rPr>
          <w:rFonts w:ascii="IBM Plex Sans Light" w:hAnsi="IBM Plex Sans Light"/>
          <w:i/>
          <w:iCs/>
          <w:lang w:val="es-NI"/>
        </w:rPr>
        <w:t>clientes</w:t>
      </w:r>
      <w:r w:rsidRPr="00DA4A86">
        <w:rPr>
          <w:rFonts w:ascii="IBM Plex Sans Light" w:hAnsi="IBM Plex Sans Light"/>
          <w:lang w:val="es-NI"/>
        </w:rPr>
        <w:t>?</w:t>
      </w:r>
    </w:p>
    <w:p w14:paraId="09A1299D" w14:textId="77777777" w:rsidR="00DA4A86" w:rsidRDefault="00DA4A86" w:rsidP="00DA4A86">
      <w:pPr>
        <w:spacing w:after="120"/>
        <w:rPr>
          <w:rFonts w:ascii="IBM Plex Sans Light" w:hAnsi="IBM Plex Sans Light"/>
          <w:lang w:val="es-NI"/>
        </w:rPr>
      </w:pPr>
    </w:p>
    <w:p w14:paraId="0FC699DC" w14:textId="77777777" w:rsidR="00DA4A86" w:rsidRPr="00DA4A86" w:rsidRDefault="00DA4A86" w:rsidP="00DA4A86">
      <w:pPr>
        <w:spacing w:after="120"/>
        <w:rPr>
          <w:rFonts w:ascii="IBM Plex Sans Light" w:hAnsi="IBM Plex Sans Light"/>
          <w:lang w:val="es-NI"/>
        </w:rPr>
      </w:pPr>
    </w:p>
    <w:p w14:paraId="5BF6303F" w14:textId="26A4A190" w:rsidR="001702ED" w:rsidRPr="00DA4A86" w:rsidRDefault="00DA4A86" w:rsidP="00DA4A86">
      <w:pPr>
        <w:pStyle w:val="Prrafodelista"/>
        <w:numPr>
          <w:ilvl w:val="0"/>
          <w:numId w:val="2"/>
        </w:numPr>
        <w:ind w:left="360"/>
        <w:rPr>
          <w:rFonts w:ascii="IBM Plex Sans Medium" w:hAnsi="IBM Plex Sans Medium"/>
          <w:lang w:val="es-NI"/>
        </w:rPr>
      </w:pPr>
      <w:r w:rsidRPr="00DA4A86">
        <w:rPr>
          <w:rStyle w:val="q4iawc"/>
          <w:rFonts w:ascii="IBM Plex Sans Medium" w:hAnsi="IBM Plex Sans Medium"/>
          <w:lang w:val="es-NI"/>
        </w:rPr>
        <w:t xml:space="preserve">Análisis de la empresa: </w:t>
      </w:r>
      <w:r w:rsidRPr="000C0F60">
        <w:rPr>
          <w:rFonts w:ascii="IBM Plex Sans Light" w:hAnsi="IBM Plex Sans Light"/>
          <w:lang w:val="es-NI"/>
        </w:rPr>
        <w:t>puntos fuertes, puntos débiles y posibles medidas en: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600"/>
        <w:gridCol w:w="3775"/>
      </w:tblGrid>
      <w:tr w:rsidR="00C74C98" w14:paraId="13A9401C" w14:textId="77777777" w:rsidTr="003E75CB">
        <w:trPr>
          <w:trHeight w:val="850"/>
        </w:trPr>
        <w:tc>
          <w:tcPr>
            <w:tcW w:w="1980" w:type="dxa"/>
            <w:shd w:val="clear" w:color="auto" w:fill="D9D9D9" w:themeFill="background1" w:themeFillShade="D9"/>
          </w:tcPr>
          <w:p w14:paraId="1758E0BF" w14:textId="6FDB45CB" w:rsidR="00C74C98" w:rsidRPr="000C0F60" w:rsidRDefault="00C74C98" w:rsidP="00C74C98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11A1D9A" w14:textId="158414E4" w:rsidR="00C74C98" w:rsidRDefault="003E75CB" w:rsidP="00C74C98">
            <w:pPr>
              <w:rPr>
                <w:rFonts w:ascii="IBM Plex Sans Light" w:hAnsi="IBM Plex Sans Light"/>
                <w:b/>
                <w:bCs/>
                <w:lang w:val="de-CH"/>
              </w:rPr>
            </w:pPr>
            <w:r w:rsidRPr="003E75CB">
              <w:rPr>
                <w:rFonts w:ascii="IBM Plex Sans Light" w:hAnsi="IBM Plex Sans Light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78575B8D" wp14:editId="36D0ACB2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67739</wp:posOffset>
                  </wp:positionV>
                  <wp:extent cx="406400" cy="406400"/>
                  <wp:effectExtent l="0" t="0" r="0" b="0"/>
                  <wp:wrapSquare wrapText="bothSides"/>
                  <wp:docPr id="3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80BEA7-4CAD-FCEB-BC9A-4765127435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">
                            <a:extLst>
                              <a:ext uri="{FF2B5EF4-FFF2-40B4-BE49-F238E27FC236}">
                                <a16:creationId xmlns:a16="http://schemas.microsoft.com/office/drawing/2014/main" id="{0B80BEA7-4CAD-FCEB-BC9A-4765127435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A86">
              <w:rPr>
                <w:rFonts w:ascii="IBM Plex Sans Light" w:hAnsi="IBM Plex Sans Light"/>
                <w:b/>
                <w:bCs/>
                <w:noProof/>
              </w:rPr>
              <w:t>Fortalezas</w:t>
            </w:r>
          </w:p>
          <w:p w14:paraId="47B2C2D2" w14:textId="67572946" w:rsidR="003E75CB" w:rsidRPr="009770E9" w:rsidRDefault="003E75CB" w:rsidP="003E75CB">
            <w:pPr>
              <w:jc w:val="center"/>
              <w:rPr>
                <w:rFonts w:ascii="IBM Plex Sans Light" w:hAnsi="IBM Plex Sans Light"/>
                <w:b/>
                <w:bCs/>
                <w:lang w:val="de-CH"/>
              </w:rPr>
            </w:pPr>
          </w:p>
        </w:tc>
        <w:tc>
          <w:tcPr>
            <w:tcW w:w="3775" w:type="dxa"/>
            <w:shd w:val="clear" w:color="auto" w:fill="D9D9D9" w:themeFill="background1" w:themeFillShade="D9"/>
          </w:tcPr>
          <w:p w14:paraId="73B3A6DD" w14:textId="29E94A98" w:rsidR="00C74C98" w:rsidRDefault="003E75CB" w:rsidP="00C74C98">
            <w:pPr>
              <w:rPr>
                <w:rFonts w:ascii="IBM Plex Sans Light" w:hAnsi="IBM Plex Sans Light"/>
                <w:b/>
                <w:bCs/>
                <w:lang w:val="de-CH"/>
              </w:rPr>
            </w:pPr>
            <w:r w:rsidRPr="003E75CB">
              <w:rPr>
                <w:rFonts w:ascii="IBM Plex Sans Light" w:hAnsi="IBM Plex Sans Light"/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4821051D" wp14:editId="3859430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67104</wp:posOffset>
                  </wp:positionV>
                  <wp:extent cx="454025" cy="406400"/>
                  <wp:effectExtent l="0" t="0" r="3175" b="0"/>
                  <wp:wrapSquare wrapText="bothSides"/>
                  <wp:docPr id="6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ED67E2-E323-78A8-18B7-06C1688E4A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3">
                            <a:extLst>
                              <a:ext uri="{FF2B5EF4-FFF2-40B4-BE49-F238E27FC236}">
                                <a16:creationId xmlns:a16="http://schemas.microsoft.com/office/drawing/2014/main" id="{D2ED67E2-E323-78A8-18B7-06C1688E4A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A86">
              <w:rPr>
                <w:rFonts w:ascii="IBM Plex Sans Light" w:hAnsi="IBM Plex Sans Light"/>
                <w:b/>
                <w:bCs/>
                <w:noProof/>
              </w:rPr>
              <w:t>Debilidades</w:t>
            </w:r>
          </w:p>
          <w:p w14:paraId="2FE8DE69" w14:textId="68CF176C" w:rsidR="003E75CB" w:rsidRPr="009770E9" w:rsidRDefault="003E75CB" w:rsidP="00C74C98">
            <w:pPr>
              <w:rPr>
                <w:rFonts w:ascii="IBM Plex Sans Light" w:hAnsi="IBM Plex Sans Light"/>
                <w:b/>
                <w:bCs/>
                <w:lang w:val="de-CH"/>
              </w:rPr>
            </w:pPr>
          </w:p>
        </w:tc>
      </w:tr>
      <w:tr w:rsidR="00B036D5" w:rsidRPr="00DA4A86" w14:paraId="02367FED" w14:textId="77777777" w:rsidTr="00B036D5">
        <w:tc>
          <w:tcPr>
            <w:tcW w:w="1980" w:type="dxa"/>
          </w:tcPr>
          <w:p w14:paraId="5D7A303A" w14:textId="3C466FE9" w:rsidR="00DA4A86" w:rsidRPr="00DA4A86" w:rsidRDefault="00DA4A86" w:rsidP="00DA4A86">
            <w:pPr>
              <w:rPr>
                <w:rFonts w:ascii="IBM Plex Sans Light" w:hAnsi="IBM Plex Sans Light"/>
                <w:lang w:val="es-NI"/>
              </w:rPr>
            </w:pPr>
            <w:r w:rsidRPr="00DA4A86">
              <w:rPr>
                <w:rFonts w:ascii="IBM Plex Sans Light" w:hAnsi="IBM Plex Sans Light"/>
                <w:lang w:val="es-NI"/>
              </w:rPr>
              <w:t>Reputación</w:t>
            </w:r>
          </w:p>
          <w:p w14:paraId="669A8D01" w14:textId="62BF2D74" w:rsidR="00B036D5" w:rsidRDefault="00B036D5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600" w:type="dxa"/>
          </w:tcPr>
          <w:p w14:paraId="52203DD9" w14:textId="362B6890" w:rsidR="00B036D5" w:rsidRPr="00DA4A86" w:rsidRDefault="00B036D5" w:rsidP="00DA4A86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3775" w:type="dxa"/>
          </w:tcPr>
          <w:p w14:paraId="39F1898C" w14:textId="4EF05AFB" w:rsidR="00B036D5" w:rsidRPr="00DA4A86" w:rsidRDefault="00B036D5" w:rsidP="00C74C98">
            <w:pPr>
              <w:rPr>
                <w:rFonts w:ascii="IBM Plex Sans Light" w:hAnsi="IBM Plex Sans Light"/>
                <w:lang w:val="es-NI"/>
              </w:rPr>
            </w:pPr>
          </w:p>
        </w:tc>
      </w:tr>
      <w:tr w:rsidR="00C74C98" w14:paraId="4EAEF0BA" w14:textId="77777777" w:rsidTr="00B036D5">
        <w:tc>
          <w:tcPr>
            <w:tcW w:w="1980" w:type="dxa"/>
          </w:tcPr>
          <w:p w14:paraId="305BCCB3" w14:textId="3A02C594" w:rsidR="00C74C98" w:rsidRDefault="00DA4A86" w:rsidP="00C74C98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Empleados</w:t>
            </w:r>
          </w:p>
          <w:p w14:paraId="5F0D1D1B" w14:textId="36031C27" w:rsidR="00B036D5" w:rsidRDefault="00B036D5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600" w:type="dxa"/>
          </w:tcPr>
          <w:p w14:paraId="152271B9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657182AC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30A77CCA" w14:textId="77777777" w:rsidTr="00B036D5">
        <w:tc>
          <w:tcPr>
            <w:tcW w:w="1980" w:type="dxa"/>
          </w:tcPr>
          <w:p w14:paraId="4CD1C9B3" w14:textId="3F583F67" w:rsidR="00C74C98" w:rsidRDefault="00DA4A86" w:rsidP="00C74C98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Clientes</w:t>
            </w:r>
          </w:p>
          <w:p w14:paraId="2855ED28" w14:textId="4CC8C246" w:rsidR="00B036D5" w:rsidRDefault="00B036D5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600" w:type="dxa"/>
          </w:tcPr>
          <w:p w14:paraId="0377EC5B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2AB303DA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5A93802C" w14:textId="77777777" w:rsidTr="00B036D5">
        <w:tc>
          <w:tcPr>
            <w:tcW w:w="1980" w:type="dxa"/>
          </w:tcPr>
          <w:p w14:paraId="246B2CDF" w14:textId="6E9E715C" w:rsidR="00C74C98" w:rsidRPr="00DA4A86" w:rsidRDefault="00DA4A86" w:rsidP="00C74C98">
            <w:pPr>
              <w:rPr>
                <w:rFonts w:ascii="IBM Plex Sans Light" w:hAnsi="IBM Plex Sans Light"/>
                <w:lang w:val="es-NI"/>
              </w:rPr>
            </w:pPr>
            <w:r w:rsidRPr="00DA4A86">
              <w:rPr>
                <w:rFonts w:ascii="IBM Plex Sans Light" w:hAnsi="IBM Plex Sans Light"/>
                <w:lang w:val="es-NI"/>
              </w:rPr>
              <w:t>Situación costes y beneficios</w:t>
            </w:r>
          </w:p>
        </w:tc>
        <w:tc>
          <w:tcPr>
            <w:tcW w:w="3600" w:type="dxa"/>
          </w:tcPr>
          <w:p w14:paraId="3EA53889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6376AB38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19EA2C64" w14:textId="77777777" w:rsidTr="00B036D5">
        <w:tc>
          <w:tcPr>
            <w:tcW w:w="1980" w:type="dxa"/>
          </w:tcPr>
          <w:p w14:paraId="07C50619" w14:textId="4EC136E7" w:rsidR="00C74C98" w:rsidRDefault="00DA4A86" w:rsidP="00C74C98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Procesos</w:t>
            </w:r>
          </w:p>
          <w:p w14:paraId="67A90959" w14:textId="2733C2CD" w:rsidR="00B036D5" w:rsidRDefault="00B036D5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600" w:type="dxa"/>
          </w:tcPr>
          <w:p w14:paraId="5AD894B7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41CE1436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41915C8F" w14:textId="77777777" w:rsidTr="00B036D5">
        <w:tc>
          <w:tcPr>
            <w:tcW w:w="1980" w:type="dxa"/>
          </w:tcPr>
          <w:p w14:paraId="6D5D481B" w14:textId="3D8395BD" w:rsidR="00C74C98" w:rsidRPr="00DA4A86" w:rsidRDefault="00DA4A86" w:rsidP="00C74C98">
            <w:pPr>
              <w:rPr>
                <w:rFonts w:ascii="IBM Plex Sans Light" w:hAnsi="IBM Plex Sans Light"/>
                <w:lang w:val="es-NI"/>
              </w:rPr>
            </w:pPr>
            <w:r w:rsidRPr="00DA4A86">
              <w:rPr>
                <w:rFonts w:ascii="IBM Plex Sans Light" w:hAnsi="IBM Plex Sans Light"/>
                <w:lang w:val="es-NI"/>
              </w:rPr>
              <w:t>Compras, proveedores</w:t>
            </w:r>
          </w:p>
        </w:tc>
        <w:tc>
          <w:tcPr>
            <w:tcW w:w="3600" w:type="dxa"/>
          </w:tcPr>
          <w:p w14:paraId="2EA433CA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6C638926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66592C73" w14:textId="77777777" w:rsidTr="00B036D5">
        <w:tc>
          <w:tcPr>
            <w:tcW w:w="1980" w:type="dxa"/>
          </w:tcPr>
          <w:p w14:paraId="2307F819" w14:textId="7527997F" w:rsidR="00C74C98" w:rsidRPr="00DA4A86" w:rsidRDefault="00DA4A86" w:rsidP="00C74C98">
            <w:pPr>
              <w:rPr>
                <w:rFonts w:ascii="IBM Plex Sans Light" w:hAnsi="IBM Plex Sans Light"/>
                <w:lang w:val="es-NI"/>
              </w:rPr>
            </w:pPr>
            <w:r w:rsidRPr="00DA4A86">
              <w:rPr>
                <w:rFonts w:ascii="IBM Plex Sans Light" w:hAnsi="IBM Plex Sans Light"/>
                <w:lang w:val="es-NI"/>
              </w:rPr>
              <w:t xml:space="preserve">Conocimientos, know-how </w:t>
            </w:r>
            <w:r>
              <w:rPr>
                <w:rFonts w:ascii="IBM Plex Sans Light" w:hAnsi="IBM Plex Sans Light"/>
                <w:lang w:val="es-NI"/>
              </w:rPr>
              <w:t>clave</w:t>
            </w:r>
          </w:p>
        </w:tc>
        <w:tc>
          <w:tcPr>
            <w:tcW w:w="3600" w:type="dxa"/>
          </w:tcPr>
          <w:p w14:paraId="03C59294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4D94F3C8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0667AB93" w14:textId="77777777" w:rsidTr="00B036D5">
        <w:tc>
          <w:tcPr>
            <w:tcW w:w="1980" w:type="dxa"/>
          </w:tcPr>
          <w:p w14:paraId="687DF2C2" w14:textId="27B9947C" w:rsidR="00C74C98" w:rsidRDefault="00DA4A86" w:rsidP="00C74C98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Financiación</w:t>
            </w:r>
          </w:p>
          <w:p w14:paraId="6CA910CF" w14:textId="2C879578" w:rsidR="00B036D5" w:rsidRDefault="00B036D5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600" w:type="dxa"/>
          </w:tcPr>
          <w:p w14:paraId="2CF6D2C8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1401069F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71F9BB54" w14:textId="77777777" w:rsidTr="00B036D5">
        <w:tc>
          <w:tcPr>
            <w:tcW w:w="1980" w:type="dxa"/>
          </w:tcPr>
          <w:p w14:paraId="3BFE49E6" w14:textId="4CF2BF4E" w:rsidR="00C74C98" w:rsidRPr="00DA4A86" w:rsidRDefault="00DA4A86" w:rsidP="00C74C98">
            <w:pPr>
              <w:rPr>
                <w:rFonts w:ascii="IBM Plex Sans Light" w:hAnsi="IBM Plex Sans Light"/>
                <w:lang w:val="es-NI"/>
              </w:rPr>
            </w:pPr>
            <w:r w:rsidRPr="00DA4A86">
              <w:rPr>
                <w:rFonts w:ascii="IBM Plex Sans Light" w:hAnsi="IBM Plex Sans Light"/>
                <w:lang w:val="es-NI"/>
              </w:rPr>
              <w:t>Maquinaria, infraestructura, equipos</w:t>
            </w:r>
          </w:p>
        </w:tc>
        <w:tc>
          <w:tcPr>
            <w:tcW w:w="3600" w:type="dxa"/>
          </w:tcPr>
          <w:p w14:paraId="2565D38C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4E717747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256727BE" w14:textId="77777777" w:rsidTr="00B036D5">
        <w:tc>
          <w:tcPr>
            <w:tcW w:w="1980" w:type="dxa"/>
          </w:tcPr>
          <w:p w14:paraId="06E85606" w14:textId="39BF3165" w:rsidR="00C74C98" w:rsidRDefault="00DA4A86" w:rsidP="00C74C98">
            <w:pPr>
              <w:rPr>
                <w:rFonts w:ascii="IBM Plex Sans Light" w:hAnsi="IBM Plex Sans Light"/>
                <w:lang w:val="de-CH"/>
              </w:rPr>
            </w:pPr>
            <w:r w:rsidRPr="00DA4A86">
              <w:rPr>
                <w:rFonts w:ascii="IBM Plex Sans Light" w:hAnsi="IBM Plex Sans Light"/>
                <w:lang w:val="es-NI"/>
              </w:rPr>
              <w:t>Organización, organigrama</w:t>
            </w:r>
          </w:p>
        </w:tc>
        <w:tc>
          <w:tcPr>
            <w:tcW w:w="3600" w:type="dxa"/>
          </w:tcPr>
          <w:p w14:paraId="1A38E405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1390645E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C74C98" w14:paraId="3B6A1B2C" w14:textId="77777777" w:rsidTr="00B036D5">
        <w:tc>
          <w:tcPr>
            <w:tcW w:w="1980" w:type="dxa"/>
          </w:tcPr>
          <w:p w14:paraId="29407C9A" w14:textId="48569959" w:rsidR="00C74C98" w:rsidRDefault="00B13386" w:rsidP="00C74C98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…</w:t>
            </w:r>
          </w:p>
        </w:tc>
        <w:tc>
          <w:tcPr>
            <w:tcW w:w="3600" w:type="dxa"/>
          </w:tcPr>
          <w:p w14:paraId="29F8F6B7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3775" w:type="dxa"/>
          </w:tcPr>
          <w:p w14:paraId="4F1D8AFE" w14:textId="77777777" w:rsidR="00C74C98" w:rsidRDefault="00C74C98" w:rsidP="00C74C98">
            <w:pPr>
              <w:rPr>
                <w:rFonts w:ascii="IBM Plex Sans Light" w:hAnsi="IBM Plex Sans Light"/>
                <w:lang w:val="de-CH"/>
              </w:rPr>
            </w:pPr>
          </w:p>
        </w:tc>
      </w:tr>
    </w:tbl>
    <w:p w14:paraId="00CF2809" w14:textId="77777777" w:rsidR="00C74C98" w:rsidRDefault="00C74C98" w:rsidP="00C74C98">
      <w:pPr>
        <w:ind w:left="360"/>
        <w:rPr>
          <w:rFonts w:ascii="IBM Plex Sans Light" w:hAnsi="IBM Plex Sans Light"/>
          <w:lang w:val="de-CH"/>
        </w:rPr>
      </w:pPr>
    </w:p>
    <w:p w14:paraId="1EEB632D" w14:textId="77777777" w:rsidR="00471D5F" w:rsidRDefault="00471D5F" w:rsidP="00C74C98">
      <w:pPr>
        <w:ind w:left="360"/>
        <w:rPr>
          <w:rFonts w:ascii="IBM Plex Sans Light" w:hAnsi="IBM Plex Sans Light"/>
          <w:lang w:val="de-CH"/>
        </w:rPr>
      </w:pPr>
    </w:p>
    <w:p w14:paraId="4106CB85" w14:textId="77777777" w:rsidR="00471D5F" w:rsidRPr="00C74C98" w:rsidRDefault="00471D5F" w:rsidP="00C74C98">
      <w:pPr>
        <w:ind w:left="360"/>
        <w:rPr>
          <w:rFonts w:ascii="IBM Plex Sans Light" w:hAnsi="IBM Plex Sans Light"/>
          <w:lang w:val="de-CH"/>
        </w:rPr>
      </w:pPr>
    </w:p>
    <w:p w14:paraId="46428C86" w14:textId="41BBCECB" w:rsidR="00637C92" w:rsidRPr="0024274D" w:rsidRDefault="0024274D" w:rsidP="00B57DC7">
      <w:pPr>
        <w:pStyle w:val="Prrafodelista"/>
        <w:numPr>
          <w:ilvl w:val="0"/>
          <w:numId w:val="2"/>
        </w:numPr>
        <w:ind w:left="360"/>
        <w:rPr>
          <w:rFonts w:ascii="IBM Plex Sans Light" w:hAnsi="IBM Plex Sans Light"/>
          <w:lang w:val="es-NI"/>
        </w:rPr>
      </w:pPr>
      <w:r w:rsidRPr="0024274D">
        <w:rPr>
          <w:rStyle w:val="q4iawc"/>
          <w:rFonts w:ascii="IBM Plex Sans Medium" w:hAnsi="IBM Plex Sans Medium"/>
          <w:lang w:val="es-NI"/>
        </w:rPr>
        <w:lastRenderedPageBreak/>
        <w:t>Análisis PESTEL</w:t>
      </w:r>
      <w:r w:rsidRPr="0024274D">
        <w:rPr>
          <w:rFonts w:ascii="IBM Plex Sans Light" w:hAnsi="IBM Plex Sans Light"/>
          <w:lang w:val="es-NI"/>
        </w:rPr>
        <w:t xml:space="preserve"> (describir y evaluar los puntos en detalle)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6300"/>
        <w:gridCol w:w="523"/>
        <w:gridCol w:w="480"/>
        <w:gridCol w:w="612"/>
      </w:tblGrid>
      <w:tr w:rsidR="00637C92" w14:paraId="63E19052" w14:textId="77777777" w:rsidTr="002F6F70">
        <w:tc>
          <w:tcPr>
            <w:tcW w:w="540" w:type="dxa"/>
          </w:tcPr>
          <w:p w14:paraId="63CC5E47" w14:textId="1B2E3FC9" w:rsidR="00637C92" w:rsidRDefault="00404668" w:rsidP="009770E9">
            <w:pPr>
              <w:pStyle w:val="Prrafodelista"/>
              <w:ind w:left="0"/>
              <w:jc w:val="center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---</w:t>
            </w:r>
          </w:p>
        </w:tc>
        <w:tc>
          <w:tcPr>
            <w:tcW w:w="450" w:type="dxa"/>
          </w:tcPr>
          <w:p w14:paraId="3249B996" w14:textId="50DAC440" w:rsidR="00637C92" w:rsidRDefault="00404668" w:rsidP="009770E9">
            <w:pPr>
              <w:pStyle w:val="Prrafodelista"/>
              <w:ind w:left="0"/>
              <w:jc w:val="center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--</w:t>
            </w:r>
          </w:p>
        </w:tc>
        <w:tc>
          <w:tcPr>
            <w:tcW w:w="450" w:type="dxa"/>
          </w:tcPr>
          <w:p w14:paraId="516189A1" w14:textId="73A79E91" w:rsidR="00637C92" w:rsidRDefault="00404668" w:rsidP="009770E9">
            <w:pPr>
              <w:pStyle w:val="Prrafodelista"/>
              <w:ind w:left="0"/>
              <w:jc w:val="center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-</w:t>
            </w:r>
          </w:p>
        </w:tc>
        <w:tc>
          <w:tcPr>
            <w:tcW w:w="6300" w:type="dxa"/>
          </w:tcPr>
          <w:p w14:paraId="25E9D309" w14:textId="3E8514D1" w:rsidR="00637C92" w:rsidRDefault="00637C92" w:rsidP="00637C92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1651C92D" w14:textId="007B2048" w:rsidR="00637C92" w:rsidRPr="00B13386" w:rsidRDefault="00404668" w:rsidP="009770E9">
            <w:pPr>
              <w:pStyle w:val="Prrafodelista"/>
              <w:ind w:left="0"/>
              <w:rPr>
                <w:rFonts w:ascii="IBM Plex Sans Light" w:hAnsi="IBM Plex Sans Light"/>
                <w:sz w:val="20"/>
                <w:szCs w:val="20"/>
                <w:lang w:val="de-CH"/>
              </w:rPr>
            </w:pPr>
            <w:r w:rsidRPr="00B13386">
              <w:rPr>
                <w:rFonts w:ascii="IBM Plex Sans Light" w:hAnsi="IBM Plex Sans Light"/>
                <w:sz w:val="20"/>
                <w:szCs w:val="20"/>
                <w:lang w:val="de-CH"/>
              </w:rPr>
              <w:t>+</w:t>
            </w:r>
          </w:p>
        </w:tc>
        <w:tc>
          <w:tcPr>
            <w:tcW w:w="480" w:type="dxa"/>
          </w:tcPr>
          <w:p w14:paraId="5A9F9312" w14:textId="18760B49" w:rsidR="00637C92" w:rsidRPr="00B13386" w:rsidRDefault="00404668" w:rsidP="009770E9">
            <w:pPr>
              <w:pStyle w:val="Prrafodelista"/>
              <w:ind w:left="0"/>
              <w:rPr>
                <w:rFonts w:ascii="IBM Plex Sans Light" w:hAnsi="IBM Plex Sans Light"/>
                <w:sz w:val="20"/>
                <w:szCs w:val="20"/>
                <w:lang w:val="de-CH"/>
              </w:rPr>
            </w:pPr>
            <w:r w:rsidRPr="00B13386">
              <w:rPr>
                <w:rFonts w:ascii="IBM Plex Sans Light" w:hAnsi="IBM Plex Sans Light"/>
                <w:sz w:val="20"/>
                <w:szCs w:val="20"/>
                <w:lang w:val="de-CH"/>
              </w:rPr>
              <w:t>++</w:t>
            </w:r>
          </w:p>
        </w:tc>
        <w:tc>
          <w:tcPr>
            <w:tcW w:w="612" w:type="dxa"/>
          </w:tcPr>
          <w:p w14:paraId="36D9FD92" w14:textId="1813DFA4" w:rsidR="00637C92" w:rsidRPr="00B13386" w:rsidRDefault="00404668" w:rsidP="009770E9">
            <w:pPr>
              <w:pStyle w:val="Prrafodelista"/>
              <w:ind w:left="0"/>
              <w:rPr>
                <w:rFonts w:ascii="IBM Plex Sans Light" w:hAnsi="IBM Plex Sans Light"/>
                <w:sz w:val="20"/>
                <w:szCs w:val="20"/>
                <w:lang w:val="de-CH"/>
              </w:rPr>
            </w:pPr>
            <w:r w:rsidRPr="00B13386">
              <w:rPr>
                <w:rFonts w:ascii="IBM Plex Sans Light" w:hAnsi="IBM Plex Sans Light"/>
                <w:sz w:val="20"/>
                <w:szCs w:val="20"/>
                <w:lang w:val="de-CH"/>
              </w:rPr>
              <w:t>+++</w:t>
            </w:r>
          </w:p>
        </w:tc>
      </w:tr>
      <w:tr w:rsidR="00404668" w14:paraId="02BB63B3" w14:textId="77777777" w:rsidTr="002F6F70">
        <w:tc>
          <w:tcPr>
            <w:tcW w:w="540" w:type="dxa"/>
          </w:tcPr>
          <w:p w14:paraId="5F6A822A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14106013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53427212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212B71D6" w14:textId="095D2232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637C92">
              <w:rPr>
                <w:rFonts w:ascii="IBM Plex Sans Medium" w:hAnsi="IBM Plex Sans Medium"/>
                <w:b/>
                <w:bCs/>
                <w:lang w:val="de-CH"/>
              </w:rPr>
              <w:t>P</w:t>
            </w:r>
            <w:r>
              <w:rPr>
                <w:rFonts w:ascii="IBM Plex Sans Light" w:hAnsi="IBM Plex Sans Light"/>
                <w:lang w:val="de-CH"/>
              </w:rPr>
              <w:t xml:space="preserve"> ol</w:t>
            </w:r>
            <w:r w:rsidR="0024274D">
              <w:rPr>
                <w:rFonts w:ascii="IBM Plex Sans Light" w:hAnsi="IBM Plex Sans Light"/>
                <w:lang w:val="de-CH"/>
              </w:rPr>
              <w:t>í</w:t>
            </w:r>
            <w:r>
              <w:rPr>
                <w:rFonts w:ascii="IBM Plex Sans Light" w:hAnsi="IBM Plex Sans Light"/>
                <w:lang w:val="de-CH"/>
              </w:rPr>
              <w:t>tic</w:t>
            </w:r>
            <w:r w:rsidR="0024274D">
              <w:rPr>
                <w:rFonts w:ascii="IBM Plex Sans Light" w:hAnsi="IBM Plex Sans Light"/>
                <w:lang w:val="de-CH"/>
              </w:rPr>
              <w:t>o</w:t>
            </w:r>
          </w:p>
          <w:p w14:paraId="2944D90D" w14:textId="1412309A" w:rsidR="00B13386" w:rsidRP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371F0D15" w14:textId="7643FCC4" w:rsidR="000313D1" w:rsidRPr="00B8571F" w:rsidRDefault="000313D1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3D45B1BA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35BFF0E8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1F89C0EF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</w:tr>
      <w:tr w:rsidR="00404668" w14:paraId="5D77C482" w14:textId="77777777" w:rsidTr="002F6F70">
        <w:tc>
          <w:tcPr>
            <w:tcW w:w="540" w:type="dxa"/>
          </w:tcPr>
          <w:p w14:paraId="69EC7974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2FFC5686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7E901510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10528FA7" w14:textId="5F0EFF1E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637C92">
              <w:rPr>
                <w:rFonts w:ascii="IBM Plex Sans Medium" w:hAnsi="IBM Plex Sans Medium"/>
                <w:b/>
                <w:bCs/>
                <w:lang w:val="de-CH"/>
              </w:rPr>
              <w:t>E</w:t>
            </w:r>
            <w:r>
              <w:rPr>
                <w:rFonts w:ascii="IBM Plex Sans Light" w:hAnsi="IBM Plex Sans Light"/>
                <w:lang w:val="de-CH"/>
              </w:rPr>
              <w:t xml:space="preserve"> con</w:t>
            </w:r>
            <w:r w:rsidR="0024274D">
              <w:rPr>
                <w:rFonts w:ascii="IBM Plex Sans Light" w:hAnsi="IBM Plex Sans Light"/>
                <w:lang w:val="de-CH"/>
              </w:rPr>
              <w:t>ó</w:t>
            </w:r>
            <w:r>
              <w:rPr>
                <w:rFonts w:ascii="IBM Plex Sans Light" w:hAnsi="IBM Plex Sans Light"/>
                <w:lang w:val="de-CH"/>
              </w:rPr>
              <w:t>m</w:t>
            </w:r>
            <w:r w:rsidR="0024274D">
              <w:rPr>
                <w:rFonts w:ascii="IBM Plex Sans Light" w:hAnsi="IBM Plex Sans Light"/>
                <w:lang w:val="de-CH"/>
              </w:rPr>
              <w:t>ico</w:t>
            </w:r>
          </w:p>
          <w:p w14:paraId="20E8E289" w14:textId="4989D8F4" w:rsid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78850477" w14:textId="138BAE5D" w:rsidR="00B13386" w:rsidRPr="00B8571F" w:rsidRDefault="00B13386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22093A99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5719D2AD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14B4218C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</w:tr>
      <w:tr w:rsidR="00404668" w14:paraId="003E855E" w14:textId="77777777" w:rsidTr="002F6F70">
        <w:tc>
          <w:tcPr>
            <w:tcW w:w="540" w:type="dxa"/>
          </w:tcPr>
          <w:p w14:paraId="56BAA876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51DD8CA9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3B6A0869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05B44288" w14:textId="17AB26BD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637C92">
              <w:rPr>
                <w:rFonts w:ascii="IBM Plex Sans Medium" w:hAnsi="IBM Plex Sans Medium"/>
                <w:b/>
                <w:bCs/>
                <w:lang w:val="de-CH"/>
              </w:rPr>
              <w:t>S</w:t>
            </w:r>
            <w:r>
              <w:rPr>
                <w:rFonts w:ascii="IBM Plex Sans Light" w:hAnsi="IBM Plex Sans Light"/>
                <w:lang w:val="de-CH"/>
              </w:rPr>
              <w:t xml:space="preserve"> ocial</w:t>
            </w:r>
          </w:p>
          <w:p w14:paraId="6A5A4C4B" w14:textId="13382CE8" w:rsid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6DD175E4" w14:textId="4A5DA5F3" w:rsidR="00B13386" w:rsidRPr="00B8571F" w:rsidRDefault="00B13386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17A48C30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1EA2D7B2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344DC047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  <w:p w14:paraId="68397B5D" w14:textId="063B8443" w:rsidR="0001514C" w:rsidRPr="0001514C" w:rsidRDefault="0001514C" w:rsidP="0001514C">
            <w:pPr>
              <w:rPr>
                <w:lang w:val="de-CH"/>
              </w:rPr>
            </w:pPr>
          </w:p>
        </w:tc>
      </w:tr>
      <w:tr w:rsidR="00404668" w14:paraId="35C5B087" w14:textId="77777777" w:rsidTr="002F6F70">
        <w:tc>
          <w:tcPr>
            <w:tcW w:w="540" w:type="dxa"/>
          </w:tcPr>
          <w:p w14:paraId="798F0DCF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0011B3EB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422FE7A8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2E2771DC" w14:textId="62AA6C3E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4D0690">
              <w:rPr>
                <w:rFonts w:ascii="IBM Plex Sans Medium" w:hAnsi="IBM Plex Sans Medium"/>
                <w:b/>
                <w:bCs/>
                <w:lang w:val="de-CH"/>
              </w:rPr>
              <w:t>T</w:t>
            </w:r>
            <w:r>
              <w:rPr>
                <w:rFonts w:ascii="IBM Plex Sans Light" w:hAnsi="IBM Plex Sans Light"/>
                <w:lang w:val="de-CH"/>
              </w:rPr>
              <w:t xml:space="preserve"> e</w:t>
            </w:r>
            <w:r w:rsidR="0024274D">
              <w:rPr>
                <w:rFonts w:ascii="IBM Plex Sans Light" w:hAnsi="IBM Plex Sans Light"/>
                <w:lang w:val="de-CH"/>
              </w:rPr>
              <w:t>cnológico</w:t>
            </w:r>
          </w:p>
          <w:p w14:paraId="5DE16014" w14:textId="05DCBB77" w:rsid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42D6F518" w14:textId="6F691A6B" w:rsidR="00B13386" w:rsidRPr="00B8571F" w:rsidRDefault="00B13386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4B8571C2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596A09B9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5403EDC6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</w:tr>
      <w:tr w:rsidR="00404668" w14:paraId="302CBAB3" w14:textId="77777777" w:rsidTr="002F6F70">
        <w:tc>
          <w:tcPr>
            <w:tcW w:w="540" w:type="dxa"/>
          </w:tcPr>
          <w:p w14:paraId="7C11FE96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5960AEA3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6D187DA7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6F09553D" w14:textId="3F77CB66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4D0690">
              <w:rPr>
                <w:rFonts w:ascii="IBM Plex Sans Medium" w:hAnsi="IBM Plex Sans Medium"/>
                <w:b/>
                <w:bCs/>
                <w:lang w:val="de-CH"/>
              </w:rPr>
              <w:t>E</w:t>
            </w:r>
            <w:r>
              <w:rPr>
                <w:rFonts w:ascii="IBM Plex Sans Light" w:hAnsi="IBM Plex Sans Light"/>
                <w:lang w:val="de-CH"/>
              </w:rPr>
              <w:t xml:space="preserve"> col</w:t>
            </w:r>
            <w:r w:rsidR="0024274D">
              <w:rPr>
                <w:rFonts w:ascii="IBM Plex Sans Light" w:hAnsi="IBM Plex Sans Light"/>
                <w:lang w:val="de-CH"/>
              </w:rPr>
              <w:t>ó</w:t>
            </w:r>
            <w:r>
              <w:rPr>
                <w:rFonts w:ascii="IBM Plex Sans Light" w:hAnsi="IBM Plex Sans Light"/>
                <w:lang w:val="de-CH"/>
              </w:rPr>
              <w:t>gic</w:t>
            </w:r>
            <w:r w:rsidR="0024274D">
              <w:rPr>
                <w:rFonts w:ascii="IBM Plex Sans Light" w:hAnsi="IBM Plex Sans Light"/>
                <w:lang w:val="de-CH"/>
              </w:rPr>
              <w:t>o</w:t>
            </w:r>
          </w:p>
          <w:p w14:paraId="434DFF47" w14:textId="6E876B17" w:rsid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5F9952B9" w14:textId="73A542CE" w:rsidR="00B13386" w:rsidRPr="00B8571F" w:rsidRDefault="00B13386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18076225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6E4CDE3C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15F697DD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</w:tr>
      <w:tr w:rsidR="00404668" w14:paraId="1043A585" w14:textId="77777777" w:rsidTr="002F6F70">
        <w:tc>
          <w:tcPr>
            <w:tcW w:w="540" w:type="dxa"/>
          </w:tcPr>
          <w:p w14:paraId="3DD05E4C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7DBE5F19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50" w:type="dxa"/>
          </w:tcPr>
          <w:p w14:paraId="0B534BF4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300" w:type="dxa"/>
          </w:tcPr>
          <w:p w14:paraId="35ACF3E6" w14:textId="73622193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  <w:r w:rsidRPr="004D0690">
              <w:rPr>
                <w:rFonts w:ascii="IBM Plex Sans Medium" w:hAnsi="IBM Plex Sans Medium"/>
                <w:b/>
                <w:bCs/>
                <w:lang w:val="de-CH"/>
              </w:rPr>
              <w:t>L</w:t>
            </w:r>
            <w:r>
              <w:rPr>
                <w:rFonts w:ascii="IBM Plex Sans Light" w:hAnsi="IBM Plex Sans Light"/>
                <w:lang w:val="de-CH"/>
              </w:rPr>
              <w:t xml:space="preserve"> egal</w:t>
            </w:r>
          </w:p>
          <w:p w14:paraId="7F328709" w14:textId="26D2D550" w:rsidR="00B8571F" w:rsidRDefault="00B8571F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 xml:space="preserve"> </w:t>
            </w:r>
          </w:p>
          <w:p w14:paraId="15958B83" w14:textId="592D3635" w:rsidR="00B13386" w:rsidRPr="00B8571F" w:rsidRDefault="00B13386" w:rsidP="00B8571F">
            <w:pPr>
              <w:pStyle w:val="Prrafodelista"/>
              <w:numPr>
                <w:ilvl w:val="0"/>
                <w:numId w:val="20"/>
              </w:numPr>
              <w:ind w:left="344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523" w:type="dxa"/>
          </w:tcPr>
          <w:p w14:paraId="2515D916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480" w:type="dxa"/>
          </w:tcPr>
          <w:p w14:paraId="5235F92F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612" w:type="dxa"/>
          </w:tcPr>
          <w:p w14:paraId="7BA551E5" w14:textId="77777777" w:rsidR="00404668" w:rsidRDefault="00404668" w:rsidP="00404668">
            <w:pPr>
              <w:pStyle w:val="Prrafodelista"/>
              <w:ind w:left="0"/>
              <w:rPr>
                <w:rFonts w:ascii="IBM Plex Sans Light" w:hAnsi="IBM Plex Sans Light"/>
                <w:lang w:val="de-CH"/>
              </w:rPr>
            </w:pPr>
          </w:p>
        </w:tc>
      </w:tr>
    </w:tbl>
    <w:p w14:paraId="765FDEA5" w14:textId="5FE5B1F0" w:rsidR="00140C9C" w:rsidRDefault="00140C9C" w:rsidP="00140C9C">
      <w:pPr>
        <w:rPr>
          <w:rFonts w:ascii="IBM Plex Sans Light" w:hAnsi="IBM Plex Sans Light"/>
          <w:lang w:val="de-CH"/>
        </w:rPr>
      </w:pPr>
    </w:p>
    <w:p w14:paraId="49F78993" w14:textId="0F5EEAFE" w:rsidR="00647779" w:rsidRPr="00647779" w:rsidRDefault="00647779" w:rsidP="00647779">
      <w:pPr>
        <w:pStyle w:val="Prrafodelista"/>
        <w:numPr>
          <w:ilvl w:val="0"/>
          <w:numId w:val="16"/>
        </w:numPr>
        <w:rPr>
          <w:rFonts w:ascii="IBM Plex Sans Medium" w:hAnsi="IBM Plex Sans Medium"/>
          <w:sz w:val="24"/>
          <w:szCs w:val="24"/>
          <w:lang w:val="de-CH"/>
        </w:rPr>
      </w:pPr>
      <w:r w:rsidRPr="00647779">
        <w:rPr>
          <w:rFonts w:ascii="IBM Plex Sans Medium" w:hAnsi="IBM Plex Sans Medium"/>
          <w:sz w:val="24"/>
          <w:szCs w:val="24"/>
          <w:lang w:val="de-CH"/>
        </w:rPr>
        <w:t>Estrategia y objetivos</w:t>
      </w:r>
    </w:p>
    <w:p w14:paraId="3865B6E0" w14:textId="6AE76B74" w:rsidR="00647779" w:rsidRPr="00647779" w:rsidRDefault="00647779" w:rsidP="00647779">
      <w:pPr>
        <w:pStyle w:val="Prrafodelista"/>
        <w:numPr>
          <w:ilvl w:val="0"/>
          <w:numId w:val="5"/>
        </w:numPr>
        <w:rPr>
          <w:rFonts w:ascii="IBM Plex Sans Light" w:hAnsi="IBM Plex Sans Light"/>
          <w:lang w:val="es-NI"/>
        </w:rPr>
      </w:pPr>
      <w:r w:rsidRPr="00647779">
        <w:rPr>
          <w:rFonts w:ascii="IBM Plex Sans Light" w:hAnsi="IBM Plex Sans Light"/>
          <w:lang w:val="es-NI"/>
        </w:rPr>
        <w:t>¿</w:t>
      </w:r>
      <w:r>
        <w:rPr>
          <w:rFonts w:ascii="IBM Plex Sans Light" w:hAnsi="IBM Plex Sans Light"/>
          <w:lang w:val="es-NI"/>
        </w:rPr>
        <w:t>Q</w:t>
      </w:r>
      <w:r w:rsidRPr="00647779">
        <w:rPr>
          <w:rFonts w:ascii="IBM Plex Sans Light" w:hAnsi="IBM Plex Sans Light"/>
          <w:lang w:val="es-NI"/>
        </w:rPr>
        <w:t xml:space="preserve">ué </w:t>
      </w:r>
      <w:r w:rsidRPr="00647779">
        <w:rPr>
          <w:rFonts w:ascii="IBM Plex Sans Medium" w:hAnsi="IBM Plex Sans Medium"/>
          <w:lang w:val="es-NI"/>
        </w:rPr>
        <w:t>estrategia de submercado</w:t>
      </w:r>
      <w:r w:rsidRPr="00647779">
        <w:rPr>
          <w:rFonts w:ascii="IBM Plex Sans Light" w:hAnsi="IBM Plex Sans Light"/>
          <w:lang w:val="es-NI"/>
        </w:rPr>
        <w:t xml:space="preserve"> elige para su segmento definido, </w:t>
      </w:r>
      <w:r w:rsidRPr="00647779">
        <w:rPr>
          <w:rFonts w:ascii="IBM Plex Sans Medium" w:hAnsi="IBM Plex Sans Medium"/>
          <w:lang w:val="es-NI"/>
        </w:rPr>
        <w:t>concentración de segmentos</w:t>
      </w:r>
      <w:r w:rsidRPr="00647779">
        <w:rPr>
          <w:rFonts w:ascii="IBM Plex Sans Light" w:hAnsi="IBM Plex Sans Light"/>
          <w:lang w:val="es-NI"/>
        </w:rPr>
        <w:t xml:space="preserve"> o </w:t>
      </w:r>
      <w:r w:rsidRPr="00647779">
        <w:rPr>
          <w:rFonts w:ascii="IBM Plex Sans Medium" w:hAnsi="IBM Plex Sans Medium"/>
          <w:lang w:val="es-NI"/>
        </w:rPr>
        <w:t>desarrollo de nichos</w:t>
      </w:r>
      <w:r w:rsidRPr="00647779">
        <w:rPr>
          <w:rFonts w:ascii="IBM Plex Sans Light" w:hAnsi="IBM Plex Sans Light"/>
          <w:lang w:val="es-NI"/>
        </w:rPr>
        <w:t>? (sólo en excepciones: estrategia global de mercado, concentración de productos).</w:t>
      </w:r>
    </w:p>
    <w:p w14:paraId="31258D7C" w14:textId="77777777" w:rsidR="00647779" w:rsidRPr="00647779" w:rsidRDefault="00647779" w:rsidP="00647779">
      <w:pPr>
        <w:pStyle w:val="Prrafodelista"/>
        <w:ind w:left="450"/>
        <w:rPr>
          <w:rFonts w:ascii="IBM Plex Sans Light" w:hAnsi="IBM Plex Sans Light"/>
          <w:lang w:val="es-NI"/>
        </w:rPr>
      </w:pPr>
    </w:p>
    <w:p w14:paraId="08B1AD49" w14:textId="77777777" w:rsidR="00647779" w:rsidRPr="00647779" w:rsidRDefault="00647779" w:rsidP="00647779">
      <w:pPr>
        <w:pStyle w:val="Prrafodelista"/>
        <w:ind w:left="450"/>
        <w:rPr>
          <w:rFonts w:ascii="IBM Plex Sans Light" w:hAnsi="IBM Plex Sans Light"/>
          <w:lang w:val="es-NI"/>
        </w:rPr>
      </w:pPr>
    </w:p>
    <w:p w14:paraId="235177D4" w14:textId="77777777" w:rsidR="00647779" w:rsidRDefault="00647779" w:rsidP="00647779">
      <w:pPr>
        <w:pStyle w:val="Prrafodelista"/>
        <w:ind w:left="450"/>
        <w:rPr>
          <w:rFonts w:ascii="IBM Plex Sans Light" w:hAnsi="IBM Plex Sans Light"/>
          <w:lang w:val="es-NI"/>
        </w:rPr>
      </w:pPr>
    </w:p>
    <w:p w14:paraId="69D99278" w14:textId="77777777" w:rsidR="006C7891" w:rsidRPr="00647779" w:rsidRDefault="006C7891" w:rsidP="00647779">
      <w:pPr>
        <w:pStyle w:val="Prrafodelista"/>
        <w:ind w:left="450"/>
        <w:rPr>
          <w:rFonts w:ascii="IBM Plex Sans Light" w:hAnsi="IBM Plex Sans Light"/>
          <w:lang w:val="es-NI"/>
        </w:rPr>
      </w:pPr>
    </w:p>
    <w:p w14:paraId="2F553642" w14:textId="7D4EE3C7" w:rsidR="00647779" w:rsidRPr="00647779" w:rsidRDefault="00647779" w:rsidP="00647779">
      <w:pPr>
        <w:pStyle w:val="Prrafodelista"/>
        <w:numPr>
          <w:ilvl w:val="0"/>
          <w:numId w:val="5"/>
        </w:numPr>
        <w:rPr>
          <w:rFonts w:ascii="IBM Plex Sans Light" w:hAnsi="IBM Plex Sans Light"/>
          <w:lang w:val="es-NI"/>
        </w:rPr>
      </w:pPr>
      <w:r w:rsidRPr="00647779">
        <w:rPr>
          <w:rFonts w:ascii="IBM Plex Sans Light" w:hAnsi="IBM Plex Sans Light"/>
          <w:lang w:val="es-NI"/>
        </w:rPr>
        <w:t>¿</w:t>
      </w:r>
      <w:r>
        <w:rPr>
          <w:rFonts w:ascii="IBM Plex Sans Light" w:hAnsi="IBM Plex Sans Light"/>
          <w:lang w:val="es-NI"/>
        </w:rPr>
        <w:t>Q</w:t>
      </w:r>
      <w:r w:rsidRPr="00647779">
        <w:rPr>
          <w:rFonts w:ascii="IBM Plex Sans Light" w:hAnsi="IBM Plex Sans Light"/>
          <w:lang w:val="es-NI"/>
        </w:rPr>
        <w:t xml:space="preserve">ué </w:t>
      </w:r>
      <w:r w:rsidRPr="00647779">
        <w:rPr>
          <w:rFonts w:ascii="IBM Plex Sans Medium" w:hAnsi="IBM Plex Sans Medium"/>
          <w:lang w:val="es-NI"/>
        </w:rPr>
        <w:t>estrategia de diferenciación</w:t>
      </w:r>
      <w:r w:rsidRPr="00647779">
        <w:rPr>
          <w:rFonts w:ascii="IBM Plex Sans Light" w:hAnsi="IBM Plex Sans Light"/>
          <w:lang w:val="es-NI"/>
        </w:rPr>
        <w:t xml:space="preserve"> elige? ¿Producto, precio, distribución, comunicación? ¿Cómo la aplica?</w:t>
      </w:r>
    </w:p>
    <w:p w14:paraId="42F26132" w14:textId="76EAD532" w:rsidR="002F6F70" w:rsidRPr="002F6F70" w:rsidRDefault="002F6F70" w:rsidP="002F6F70">
      <w:pPr>
        <w:rPr>
          <w:rFonts w:ascii="IBM Plex Sans Light" w:hAnsi="IBM Plex Sans Light"/>
          <w:lang w:val="de-CH"/>
        </w:rPr>
      </w:pPr>
      <w:r>
        <w:rPr>
          <w:noProof/>
        </w:rPr>
        <w:drawing>
          <wp:inline distT="0" distB="0" distL="0" distR="0" wp14:anchorId="3CB48501" wp14:editId="076CD156">
            <wp:extent cx="2545690" cy="1526227"/>
            <wp:effectExtent l="0" t="0" r="762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" t="14383" b="8220"/>
                    <a:stretch/>
                  </pic:blipFill>
                  <pic:spPr bwMode="auto">
                    <a:xfrm>
                      <a:off x="0" y="0"/>
                      <a:ext cx="2552054" cy="1530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23F6A" w14:textId="35A31EF1" w:rsidR="002D7D73" w:rsidRDefault="002D7D73" w:rsidP="001A5251">
      <w:pPr>
        <w:rPr>
          <w:rFonts w:ascii="IBM Plex Sans Light" w:hAnsi="IBM Plex Sans Light"/>
          <w:lang w:val="de-CH"/>
        </w:rPr>
      </w:pPr>
    </w:p>
    <w:p w14:paraId="2CD3967C" w14:textId="4C40DBF4" w:rsidR="006C7891" w:rsidRDefault="006C7891">
      <w:pPr>
        <w:rPr>
          <w:rFonts w:ascii="IBM Plex Sans Light" w:hAnsi="IBM Plex Sans Light"/>
          <w:lang w:val="de-CH"/>
        </w:rPr>
      </w:pPr>
      <w:r>
        <w:rPr>
          <w:rFonts w:ascii="IBM Plex Sans Light" w:hAnsi="IBM Plex Sans Light"/>
          <w:lang w:val="de-CH"/>
        </w:rPr>
        <w:br w:type="page"/>
      </w:r>
    </w:p>
    <w:p w14:paraId="46F6B61B" w14:textId="1B0B4ED8" w:rsidR="001A5251" w:rsidRPr="001A5251" w:rsidRDefault="001A5251" w:rsidP="001A5251">
      <w:pPr>
        <w:pStyle w:val="Prrafodelista"/>
        <w:numPr>
          <w:ilvl w:val="0"/>
          <w:numId w:val="5"/>
        </w:numPr>
        <w:ind w:left="360"/>
        <w:rPr>
          <w:rFonts w:ascii="IBM Plex Sans Light" w:hAnsi="IBM Plex Sans Light"/>
          <w:lang w:val="de-CH"/>
        </w:rPr>
      </w:pPr>
      <w:r w:rsidRPr="001A5251">
        <w:rPr>
          <w:rFonts w:ascii="IBM Plex Sans Light" w:hAnsi="IBM Plex Sans Light"/>
          <w:lang w:val="es-NI"/>
        </w:rPr>
        <w:lastRenderedPageBreak/>
        <w:t xml:space="preserve">¿Qué </w:t>
      </w:r>
      <w:r w:rsidRPr="001A5251">
        <w:rPr>
          <w:rFonts w:ascii="IBM Plex Sans Medium" w:hAnsi="IBM Plex Sans Medium"/>
          <w:lang w:val="es-NI"/>
        </w:rPr>
        <w:t>estrategia de crecimiento</w:t>
      </w:r>
      <w:r w:rsidRPr="001A5251">
        <w:rPr>
          <w:rFonts w:ascii="IBM Plex Sans Light" w:hAnsi="IBM Plex Sans Light"/>
          <w:lang w:val="es-NI"/>
        </w:rPr>
        <w:t xml:space="preserve"> elige? </w:t>
      </w:r>
      <w:r w:rsidRPr="001A5251">
        <w:rPr>
          <w:rFonts w:ascii="IBM Plex Sans Light" w:hAnsi="IBM Plex Sans Light"/>
          <w:lang w:val="de-CH"/>
        </w:rPr>
        <w:t>Explíquela.</w:t>
      </w:r>
    </w:p>
    <w:p w14:paraId="01B506F3" w14:textId="1BDC7715" w:rsidR="001A5251" w:rsidRPr="001A5251" w:rsidRDefault="001A5251" w:rsidP="008416B5">
      <w:pPr>
        <w:pStyle w:val="Prrafodelista"/>
        <w:numPr>
          <w:ilvl w:val="1"/>
          <w:numId w:val="5"/>
        </w:numPr>
        <w:ind w:left="720"/>
        <w:jc w:val="both"/>
        <w:rPr>
          <w:rFonts w:ascii="IBM Plex Sans Light" w:hAnsi="IBM Plex Sans Light"/>
          <w:lang w:val="es-NI"/>
        </w:rPr>
      </w:pPr>
      <w:r w:rsidRPr="0001514C">
        <w:rPr>
          <w:noProof/>
        </w:rPr>
        <w:drawing>
          <wp:anchor distT="0" distB="0" distL="114300" distR="114300" simplePos="0" relativeHeight="251658240" behindDoc="1" locked="0" layoutInCell="1" allowOverlap="1" wp14:anchorId="5C365B82" wp14:editId="29D16201">
            <wp:simplePos x="0" y="0"/>
            <wp:positionH relativeFrom="column">
              <wp:posOffset>-219863</wp:posOffset>
            </wp:positionH>
            <wp:positionV relativeFrom="paragraph">
              <wp:posOffset>128042</wp:posOffset>
            </wp:positionV>
            <wp:extent cx="2991485" cy="1931035"/>
            <wp:effectExtent l="0" t="0" r="0" b="0"/>
            <wp:wrapThrough wrapText="bothSides">
              <wp:wrapPolygon edited="0">
                <wp:start x="0" y="0"/>
                <wp:lineTo x="0" y="21309"/>
                <wp:lineTo x="21458" y="21309"/>
                <wp:lineTo x="2145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" t="22437" r="6116" b="4554"/>
                    <a:stretch/>
                  </pic:blipFill>
                  <pic:spPr bwMode="auto">
                    <a:xfrm>
                      <a:off x="0" y="0"/>
                      <a:ext cx="2991485" cy="193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251">
        <w:rPr>
          <w:rFonts w:ascii="IBM Plex Sans Medium" w:hAnsi="IBM Plex Sans Medium"/>
          <w:lang w:val="es-NI"/>
        </w:rPr>
        <w:t>Penetración en el mercado</w:t>
      </w:r>
      <w:r w:rsidRPr="001A5251">
        <w:rPr>
          <w:rFonts w:ascii="IBM Plex Sans Light" w:hAnsi="IBM Plex Sans Light"/>
          <w:lang w:val="es-NI"/>
        </w:rPr>
        <w:t xml:space="preserve"> (llegar a nuevos clientes, los clientes existentes compran más a menudo, los clientes existentes compran más).</w:t>
      </w:r>
    </w:p>
    <w:p w14:paraId="18D8434A" w14:textId="0CF86F22" w:rsidR="001A5251" w:rsidRPr="001A5251" w:rsidRDefault="001A5251" w:rsidP="008416B5">
      <w:pPr>
        <w:pStyle w:val="Prrafodelista"/>
        <w:numPr>
          <w:ilvl w:val="1"/>
          <w:numId w:val="5"/>
        </w:numPr>
        <w:ind w:left="720"/>
        <w:jc w:val="both"/>
        <w:rPr>
          <w:rFonts w:ascii="IBM Plex Sans Light" w:hAnsi="IBM Plex Sans Light"/>
          <w:lang w:val="es-NI"/>
        </w:rPr>
      </w:pPr>
      <w:r w:rsidRPr="000C0F60">
        <w:rPr>
          <w:rFonts w:ascii="IBM Plex Sans Medium" w:hAnsi="IBM Plex Sans Medium"/>
          <w:lang w:val="es-NI"/>
        </w:rPr>
        <w:t>Desarrollo del mercado</w:t>
      </w:r>
      <w:r w:rsidRPr="001A5251">
        <w:rPr>
          <w:rFonts w:ascii="IBM Plex Sans Light" w:hAnsi="IBM Plex Sans Light"/>
          <w:lang w:val="es-NI"/>
        </w:rPr>
        <w:t xml:space="preserve"> (Expansión geográfica (→ por ejemplo, nuevos puntos de venta, tienda online), nuevos segmentos de clientes, nuevo ámbito de aplicación).</w:t>
      </w:r>
    </w:p>
    <w:p w14:paraId="3B9A2B67" w14:textId="70D7C796" w:rsidR="001A5251" w:rsidRPr="001A5251" w:rsidRDefault="001A5251" w:rsidP="008416B5">
      <w:pPr>
        <w:pStyle w:val="Prrafodelista"/>
        <w:numPr>
          <w:ilvl w:val="1"/>
          <w:numId w:val="5"/>
        </w:numPr>
        <w:ind w:left="720"/>
        <w:jc w:val="both"/>
        <w:rPr>
          <w:rFonts w:ascii="IBM Plex Sans Light" w:hAnsi="IBM Plex Sans Light"/>
          <w:lang w:val="es-NI"/>
        </w:rPr>
      </w:pPr>
      <w:r w:rsidRPr="000C0F60">
        <w:rPr>
          <w:rFonts w:ascii="IBM Plex Sans Medium" w:hAnsi="IBM Plex Sans Medium"/>
          <w:lang w:val="es-NI"/>
        </w:rPr>
        <w:t>Desarrollo de productos</w:t>
      </w:r>
      <w:r w:rsidRPr="001A5251">
        <w:rPr>
          <w:rFonts w:ascii="IBM Plex Sans Light" w:hAnsi="IBM Plex Sans Light"/>
          <w:lang w:val="es-NI"/>
        </w:rPr>
        <w:t xml:space="preserve"> (mejoras de productos, innovación de productos, ampliación de familias de productos).</w:t>
      </w:r>
    </w:p>
    <w:p w14:paraId="4E5731E6" w14:textId="162C9DFE" w:rsidR="00927DFB" w:rsidRPr="001A5251" w:rsidRDefault="001A5251" w:rsidP="001A5251">
      <w:pPr>
        <w:pStyle w:val="Prrafodelista"/>
        <w:numPr>
          <w:ilvl w:val="1"/>
          <w:numId w:val="5"/>
        </w:numPr>
        <w:ind w:left="720"/>
        <w:rPr>
          <w:rFonts w:ascii="IBM Plex Sans Light" w:hAnsi="IBM Plex Sans Light"/>
          <w:lang w:val="de-CH"/>
        </w:rPr>
      </w:pPr>
      <w:r w:rsidRPr="001A5251">
        <w:rPr>
          <w:rFonts w:ascii="IBM Plex Sans Medium" w:hAnsi="IBM Plex Sans Medium"/>
          <w:lang w:val="de-CH"/>
        </w:rPr>
        <w:t xml:space="preserve">Diversificación </w:t>
      </w:r>
      <w:r w:rsidRPr="001A5251">
        <w:rPr>
          <w:rFonts w:ascii="IBM Plex Sans Light" w:hAnsi="IBM Plex Sans Light"/>
          <w:lang w:val="de-CH"/>
        </w:rPr>
        <w:t>(horizontal, vertical, lateral).</w:t>
      </w:r>
    </w:p>
    <w:p w14:paraId="774B46C4" w14:textId="1DE6B2CF" w:rsidR="00B8571F" w:rsidRDefault="00B8571F" w:rsidP="00927DFB">
      <w:pPr>
        <w:spacing w:after="120"/>
        <w:rPr>
          <w:rFonts w:ascii="IBM Plex Sans Light" w:hAnsi="IBM Plex Sans Light"/>
          <w:lang w:val="es-NI"/>
        </w:rPr>
      </w:pPr>
    </w:p>
    <w:p w14:paraId="092FB7BA" w14:textId="77777777" w:rsidR="000E3A4B" w:rsidRDefault="000E3A4B" w:rsidP="00927DFB">
      <w:pPr>
        <w:spacing w:after="120"/>
        <w:rPr>
          <w:rFonts w:ascii="IBM Plex Sans Light" w:hAnsi="IBM Plex Sans Light"/>
          <w:lang w:val="es-NI"/>
        </w:rPr>
      </w:pPr>
    </w:p>
    <w:p w14:paraId="779A3AC1" w14:textId="77777777" w:rsidR="000E3A4B" w:rsidRPr="001A5251" w:rsidRDefault="000E3A4B" w:rsidP="00927DFB">
      <w:pPr>
        <w:spacing w:after="120"/>
        <w:rPr>
          <w:rFonts w:ascii="IBM Plex Sans Light" w:hAnsi="IBM Plex Sans Light"/>
          <w:lang w:val="es-NI"/>
        </w:rPr>
      </w:pPr>
    </w:p>
    <w:p w14:paraId="7EBE962E" w14:textId="38844C37" w:rsidR="001A5251" w:rsidRPr="001A5251" w:rsidRDefault="001A5251" w:rsidP="001A5251">
      <w:pPr>
        <w:pStyle w:val="Prrafodelista"/>
        <w:numPr>
          <w:ilvl w:val="0"/>
          <w:numId w:val="5"/>
        </w:numPr>
        <w:ind w:left="360"/>
        <w:rPr>
          <w:rFonts w:ascii="IBM Plex Sans Light" w:hAnsi="IBM Plex Sans Light"/>
          <w:lang w:val="es-NI"/>
        </w:rPr>
      </w:pPr>
      <w:r w:rsidRPr="001A5251">
        <w:rPr>
          <w:rFonts w:ascii="IBM Plex Sans Light" w:hAnsi="IBM Plex Sans Light"/>
          <w:lang w:val="es-NI"/>
        </w:rPr>
        <w:t xml:space="preserve">Describir o representar visualmente su </w:t>
      </w:r>
      <w:r w:rsidRPr="000C0F60">
        <w:rPr>
          <w:rFonts w:ascii="IBM Plex Sans Medium" w:hAnsi="IBM Plex Sans Medium"/>
          <w:lang w:val="es-NI"/>
        </w:rPr>
        <w:t>identidad corporativa</w:t>
      </w:r>
      <w:r w:rsidRPr="001A5251">
        <w:rPr>
          <w:rFonts w:ascii="IBM Plex Sans Light" w:hAnsi="IBM Plex Sans Light"/>
          <w:lang w:val="es-NI"/>
        </w:rPr>
        <w:t>:</w:t>
      </w:r>
    </w:p>
    <w:p w14:paraId="709463BC" w14:textId="10F2556E" w:rsidR="001A5251" w:rsidRPr="001A5251" w:rsidRDefault="001A5251" w:rsidP="001A5251">
      <w:pPr>
        <w:pStyle w:val="Prrafodelista"/>
        <w:numPr>
          <w:ilvl w:val="1"/>
          <w:numId w:val="5"/>
        </w:numPr>
        <w:rPr>
          <w:rFonts w:ascii="IBM Plex Sans Light" w:hAnsi="IBM Plex Sans Light"/>
          <w:lang w:val="de-CH"/>
        </w:rPr>
      </w:pPr>
      <w:r w:rsidRPr="001A5251">
        <w:rPr>
          <w:rFonts w:ascii="IBM Plex Sans Light" w:hAnsi="IBM Plex Sans Light"/>
          <w:lang w:val="de-CH"/>
        </w:rPr>
        <w:t>Comunicación corporativa (mensajes lingüísticos)</w:t>
      </w:r>
    </w:p>
    <w:p w14:paraId="07C31B69" w14:textId="4ED9D925" w:rsidR="001A5251" w:rsidRPr="001A5251" w:rsidRDefault="001A5251" w:rsidP="001A5251">
      <w:pPr>
        <w:pStyle w:val="Prrafodelista"/>
        <w:numPr>
          <w:ilvl w:val="1"/>
          <w:numId w:val="5"/>
        </w:numPr>
        <w:rPr>
          <w:rFonts w:ascii="IBM Plex Sans Light" w:hAnsi="IBM Plex Sans Light"/>
          <w:lang w:val="de-CH"/>
        </w:rPr>
      </w:pPr>
      <w:r w:rsidRPr="001A5251">
        <w:rPr>
          <w:rFonts w:ascii="IBM Plex Sans Light" w:hAnsi="IBM Plex Sans Light"/>
          <w:lang w:val="de-CH"/>
        </w:rPr>
        <w:t>Diseño corporativo (mensajes visuales)</w:t>
      </w:r>
    </w:p>
    <w:p w14:paraId="62FF4536" w14:textId="18E632DC" w:rsidR="001A5251" w:rsidRPr="001A5251" w:rsidRDefault="001A5251" w:rsidP="001A5251">
      <w:pPr>
        <w:pStyle w:val="Prrafodelista"/>
        <w:numPr>
          <w:ilvl w:val="1"/>
          <w:numId w:val="5"/>
        </w:numPr>
        <w:rPr>
          <w:rFonts w:ascii="IBM Plex Sans Light" w:hAnsi="IBM Plex Sans Light"/>
          <w:lang w:val="es-NI"/>
        </w:rPr>
      </w:pPr>
      <w:r w:rsidRPr="001A5251">
        <w:rPr>
          <w:rFonts w:ascii="IBM Plex Sans Light" w:hAnsi="IBM Plex Sans Light"/>
          <w:lang w:val="es-NI"/>
        </w:rPr>
        <w:t>Comportamiento corporativo (experiencia, ambiente, comportam</w:t>
      </w:r>
      <w:r w:rsidR="00BC1394">
        <w:rPr>
          <w:rFonts w:ascii="IBM Plex Sans Light" w:hAnsi="IBM Plex Sans Light"/>
          <w:lang w:val="es-NI"/>
        </w:rPr>
        <w:t>iento</w:t>
      </w:r>
      <w:r w:rsidRPr="001A5251">
        <w:rPr>
          <w:rFonts w:ascii="IBM Plex Sans Light" w:hAnsi="IBM Plex Sans Light"/>
          <w:lang w:val="es-NI"/>
        </w:rPr>
        <w:t xml:space="preserve"> de los empleados)</w:t>
      </w:r>
    </w:p>
    <w:p w14:paraId="760F200D" w14:textId="77777777" w:rsidR="001A5251" w:rsidRPr="001A5251" w:rsidRDefault="001A5251" w:rsidP="001A5251">
      <w:pPr>
        <w:spacing w:after="120"/>
        <w:rPr>
          <w:rFonts w:ascii="IBM Plex Sans Light" w:hAnsi="IBM Plex Sans Light"/>
          <w:lang w:val="es-NI"/>
        </w:rPr>
      </w:pPr>
    </w:p>
    <w:p w14:paraId="3D4D8118" w14:textId="77777777" w:rsidR="001A5251" w:rsidRPr="001A5251" w:rsidRDefault="001A5251" w:rsidP="001A5251">
      <w:pPr>
        <w:spacing w:after="120"/>
        <w:rPr>
          <w:rFonts w:ascii="IBM Plex Sans Light" w:hAnsi="IBM Plex Sans Light"/>
          <w:lang w:val="es-NI"/>
        </w:rPr>
      </w:pPr>
    </w:p>
    <w:p w14:paraId="615E3E9F" w14:textId="77777777" w:rsidR="001A5251" w:rsidRPr="001A5251" w:rsidRDefault="001A5251" w:rsidP="001A5251">
      <w:pPr>
        <w:spacing w:after="120"/>
        <w:rPr>
          <w:rFonts w:ascii="IBM Plex Sans Light" w:hAnsi="IBM Plex Sans Light"/>
          <w:lang w:val="es-NI"/>
        </w:rPr>
      </w:pPr>
    </w:p>
    <w:p w14:paraId="36251BDD" w14:textId="348ECC91" w:rsidR="001A5251" w:rsidRPr="000E3A4B" w:rsidRDefault="000E3A4B" w:rsidP="000E3A4B">
      <w:pPr>
        <w:pStyle w:val="Prrafodelista"/>
        <w:numPr>
          <w:ilvl w:val="0"/>
          <w:numId w:val="5"/>
        </w:numPr>
        <w:ind w:left="360"/>
        <w:rPr>
          <w:rFonts w:ascii="IBM Plex Sans Medium" w:hAnsi="IBM Plex Sans Medium"/>
          <w:lang w:val="es-N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D107C" wp14:editId="5E751B78">
            <wp:simplePos x="0" y="0"/>
            <wp:positionH relativeFrom="margin">
              <wp:posOffset>-221615</wp:posOffset>
            </wp:positionH>
            <wp:positionV relativeFrom="paragraph">
              <wp:posOffset>206375</wp:posOffset>
            </wp:positionV>
            <wp:extent cx="2287905" cy="1513840"/>
            <wp:effectExtent l="0" t="0" r="0" b="0"/>
            <wp:wrapThrough wrapText="bothSides">
              <wp:wrapPolygon edited="0">
                <wp:start x="0" y="0"/>
                <wp:lineTo x="0" y="21201"/>
                <wp:lineTo x="21402" y="21201"/>
                <wp:lineTo x="21402" y="0"/>
                <wp:lineTo x="0" y="0"/>
              </wp:wrapPolygon>
            </wp:wrapThrough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7" b="7368"/>
                    <a:stretch/>
                  </pic:blipFill>
                  <pic:spPr bwMode="auto">
                    <a:xfrm>
                      <a:off x="0" y="0"/>
                      <a:ext cx="2287905" cy="151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51" w:rsidRPr="001A5251">
        <w:rPr>
          <w:rFonts w:ascii="IBM Plex Sans Medium" w:hAnsi="IBM Plex Sans Medium"/>
          <w:lang w:val="es-NI"/>
        </w:rPr>
        <w:t>Objetivos de desarrollo del mercado</w:t>
      </w:r>
    </w:p>
    <w:p w14:paraId="15C1DA03" w14:textId="2BD564F5" w:rsidR="000E3A4B" w:rsidRPr="000E3A4B" w:rsidRDefault="000E3A4B" w:rsidP="008416B5">
      <w:pPr>
        <w:pStyle w:val="Prrafodelista"/>
        <w:numPr>
          <w:ilvl w:val="1"/>
          <w:numId w:val="5"/>
        </w:numPr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 xml:space="preserve"> </w:t>
      </w:r>
      <w:r w:rsidR="001A5251" w:rsidRPr="000E3A4B">
        <w:rPr>
          <w:rFonts w:ascii="IBM Plex Sans Light" w:hAnsi="IBM Plex Sans Light"/>
          <w:lang w:val="es-NI"/>
        </w:rPr>
        <w:t xml:space="preserve">¿Cuál es el tamaño actual de su mercado (capacidad de mercado, potencial de mercado, volumen de mercado y cuota de mercado)? Estadística o: </w:t>
      </w:r>
      <w:r w:rsidR="001A5251" w:rsidRPr="000C0F60">
        <w:rPr>
          <w:rFonts w:ascii="IBM Plex Sans Medium" w:hAnsi="IBM Plex Sans Medium"/>
          <w:lang w:val="es-NI"/>
        </w:rPr>
        <w:t>Tamaño del mercado</w:t>
      </w:r>
      <w:r w:rsidR="001A5251" w:rsidRPr="000E3A4B">
        <w:rPr>
          <w:rFonts w:ascii="IBM Plex Sans Light" w:hAnsi="IBM Plex Sans Light"/>
          <w:lang w:val="es-NI"/>
        </w:rPr>
        <w:t xml:space="preserve"> = número de compradores en el mercado objetivo * frecuencia de compra (por ejemplo, en el plazo de un año) * precio</w:t>
      </w:r>
    </w:p>
    <w:p w14:paraId="57BA89EC" w14:textId="3B1CFABE" w:rsidR="001A5251" w:rsidRPr="000C0F60" w:rsidRDefault="000E3A4B" w:rsidP="008416B5">
      <w:pPr>
        <w:pStyle w:val="Prrafodelista"/>
        <w:numPr>
          <w:ilvl w:val="1"/>
          <w:numId w:val="5"/>
        </w:numPr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 xml:space="preserve"> </w:t>
      </w:r>
      <w:r w:rsidR="001A5251" w:rsidRPr="000E3A4B">
        <w:rPr>
          <w:rFonts w:ascii="IBM Plex Sans Light" w:hAnsi="IBM Plex Sans Light"/>
          <w:lang w:val="es-NI"/>
        </w:rPr>
        <w:t xml:space="preserve">¿Cómo estima la evolución del mercado en 3 </w:t>
      </w:r>
      <w:proofErr w:type="spellStart"/>
      <w:r w:rsidR="001A5251" w:rsidRPr="000E3A4B">
        <w:rPr>
          <w:rFonts w:ascii="IBM Plex Sans Light" w:hAnsi="IBM Plex Sans Light"/>
          <w:lang w:val="es-NI"/>
        </w:rPr>
        <w:t>ó</w:t>
      </w:r>
      <w:proofErr w:type="spellEnd"/>
      <w:r w:rsidR="001A5251" w:rsidRPr="000E3A4B">
        <w:rPr>
          <w:rFonts w:ascii="IBM Plex Sans Light" w:hAnsi="IBM Plex Sans Light"/>
          <w:lang w:val="es-NI"/>
        </w:rPr>
        <w:t xml:space="preserve"> 5 años? </w:t>
      </w:r>
      <w:r w:rsidR="001A5251" w:rsidRPr="000C0F60">
        <w:rPr>
          <w:rFonts w:ascii="IBM Plex Sans Light" w:hAnsi="IBM Plex Sans Light"/>
          <w:lang w:val="es-NI"/>
        </w:rPr>
        <w:t>¿Estancamiento, crecimiento del X%, contracción del Y%? ¿Cuál quiere que sea su cuota de mercado en el futuro?</w:t>
      </w:r>
    </w:p>
    <w:p w14:paraId="2A49F96E" w14:textId="105D04C4" w:rsidR="001A5251" w:rsidRPr="001A5251" w:rsidRDefault="001A5251" w:rsidP="001A5251">
      <w:pPr>
        <w:spacing w:after="120"/>
        <w:rPr>
          <w:rFonts w:ascii="IBM Plex Sans Light" w:hAnsi="IBM Plex Sans Light"/>
          <w:lang w:val="es-NI"/>
        </w:rPr>
      </w:pPr>
    </w:p>
    <w:p w14:paraId="3AD2975E" w14:textId="77777777" w:rsidR="000E3A4B" w:rsidRPr="001A5251" w:rsidRDefault="000E3A4B" w:rsidP="001A5251">
      <w:pPr>
        <w:spacing w:after="120"/>
        <w:rPr>
          <w:rFonts w:ascii="IBM Plex Sans Light" w:hAnsi="IBM Plex Sans Light"/>
          <w:lang w:val="es-NI"/>
        </w:rPr>
      </w:pPr>
    </w:p>
    <w:p w14:paraId="449333B2" w14:textId="77777777" w:rsidR="006C7891" w:rsidRDefault="006C7891">
      <w:pPr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br w:type="page"/>
      </w:r>
    </w:p>
    <w:p w14:paraId="6F7B5D98" w14:textId="66577793" w:rsidR="00F71BF6" w:rsidRPr="000E3A4B" w:rsidRDefault="001A5251" w:rsidP="000E3A4B">
      <w:pPr>
        <w:pStyle w:val="Prrafodelista"/>
        <w:numPr>
          <w:ilvl w:val="0"/>
          <w:numId w:val="5"/>
        </w:numPr>
        <w:ind w:left="360"/>
        <w:rPr>
          <w:rFonts w:ascii="IBM Plex Sans Light" w:hAnsi="IBM Plex Sans Light"/>
          <w:lang w:val="es-NI"/>
        </w:rPr>
      </w:pPr>
      <w:r w:rsidRPr="001A5251">
        <w:rPr>
          <w:rFonts w:ascii="IBM Plex Sans Light" w:hAnsi="IBM Plex Sans Light"/>
          <w:lang w:val="es-NI"/>
        </w:rPr>
        <w:lastRenderedPageBreak/>
        <w:t xml:space="preserve">Tengo los siguientes </w:t>
      </w:r>
      <w:r w:rsidRPr="001A5251">
        <w:rPr>
          <w:rFonts w:ascii="IBM Plex Sans Medium" w:hAnsi="IBM Plex Sans Medium"/>
          <w:lang w:val="es-NI"/>
        </w:rPr>
        <w:t>objetivos de marketing</w:t>
      </w:r>
      <w:r w:rsidRPr="001A5251">
        <w:rPr>
          <w:rFonts w:ascii="IBM Plex Sans Light" w:hAnsi="IBM Plex Sans Light"/>
          <w:lang w:val="es-NI"/>
        </w:rPr>
        <w:t xml:space="preserve"> para 20XX: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444D" w14:paraId="63CB25DB" w14:textId="77777777" w:rsidTr="0090444D">
        <w:tc>
          <w:tcPr>
            <w:tcW w:w="2337" w:type="dxa"/>
          </w:tcPr>
          <w:p w14:paraId="509D2A96" w14:textId="73430437" w:rsidR="0090444D" w:rsidRDefault="000E3A4B" w:rsidP="0090444D">
            <w:pPr>
              <w:spacing w:line="276" w:lineRule="auto"/>
              <w:rPr>
                <w:rFonts w:ascii="IBM Plex Sans Light" w:hAnsi="IBM Plex Sans Light"/>
                <w:lang w:val="de-CH"/>
              </w:rPr>
            </w:pPr>
            <w:r w:rsidRPr="000E3A4B">
              <w:rPr>
                <w:rFonts w:ascii="IBM Plex Sans Light" w:hAnsi="IBM Plex Sans Light"/>
                <w:lang w:val="es-NI"/>
              </w:rPr>
              <w:t>Objetivos de ventas</w:t>
            </w:r>
          </w:p>
        </w:tc>
        <w:tc>
          <w:tcPr>
            <w:tcW w:w="2337" w:type="dxa"/>
          </w:tcPr>
          <w:p w14:paraId="38778B78" w14:textId="4CDEDFEE" w:rsidR="0090444D" w:rsidRPr="000E3A4B" w:rsidRDefault="000E3A4B" w:rsidP="000E3A4B">
            <w:pPr>
              <w:rPr>
                <w:rFonts w:ascii="IBM Plex Sans Light" w:hAnsi="IBM Plex Sans Light"/>
                <w:lang w:val="es-NI"/>
              </w:rPr>
            </w:pPr>
            <w:r w:rsidRPr="000E3A4B">
              <w:rPr>
                <w:rFonts w:ascii="IBM Plex Sans Light" w:hAnsi="IBM Plex Sans Light"/>
                <w:lang w:val="es-NI"/>
              </w:rPr>
              <w:tab/>
            </w:r>
            <w:r w:rsidRPr="000E3A4B">
              <w:rPr>
                <w:rFonts w:ascii="IBM Plex Sans Light" w:hAnsi="IBM Plex Sans Light"/>
                <w:lang w:val="es-NI"/>
              </w:rPr>
              <w:tab/>
            </w:r>
            <w:r w:rsidRPr="000E3A4B">
              <w:rPr>
                <w:rFonts w:ascii="IBM Plex Sans Light" w:hAnsi="IBM Plex Sans Light"/>
                <w:lang w:val="es-NI"/>
              </w:rPr>
              <w:tab/>
            </w:r>
            <w:r w:rsidRPr="000E3A4B">
              <w:rPr>
                <w:rFonts w:ascii="IBM Plex Sans Light" w:hAnsi="IBM Plex Sans Light"/>
                <w:lang w:val="es-NI"/>
              </w:rPr>
              <w:tab/>
            </w:r>
          </w:p>
        </w:tc>
        <w:tc>
          <w:tcPr>
            <w:tcW w:w="2338" w:type="dxa"/>
          </w:tcPr>
          <w:p w14:paraId="24782E0D" w14:textId="77777777" w:rsidR="000E3A4B" w:rsidRPr="000E3A4B" w:rsidRDefault="000E3A4B" w:rsidP="000E3A4B">
            <w:pPr>
              <w:rPr>
                <w:rFonts w:ascii="IBM Plex Sans Light" w:hAnsi="IBM Plex Sans Light"/>
                <w:lang w:val="es-NI"/>
              </w:rPr>
            </w:pPr>
            <w:r w:rsidRPr="000E3A4B">
              <w:rPr>
                <w:rFonts w:ascii="IBM Plex Sans Light" w:hAnsi="IBM Plex Sans Light"/>
                <w:lang w:val="es-NI"/>
              </w:rPr>
              <w:t>Imagen y notoriedad</w:t>
            </w:r>
          </w:p>
          <w:p w14:paraId="5D2E3F4D" w14:textId="63DCB0D1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2338" w:type="dxa"/>
          </w:tcPr>
          <w:p w14:paraId="523F5C77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90444D" w14:paraId="1A06DF46" w14:textId="77777777" w:rsidTr="0090444D">
        <w:tc>
          <w:tcPr>
            <w:tcW w:w="2337" w:type="dxa"/>
          </w:tcPr>
          <w:p w14:paraId="03784098" w14:textId="7FB708CD" w:rsidR="0090444D" w:rsidRPr="000E3A4B" w:rsidRDefault="000E3A4B" w:rsidP="0090444D">
            <w:pPr>
              <w:rPr>
                <w:rFonts w:ascii="IBM Plex Sans Light" w:hAnsi="IBM Plex Sans Light"/>
                <w:lang w:val="es-NI"/>
              </w:rPr>
            </w:pPr>
            <w:r w:rsidRPr="000E3A4B">
              <w:rPr>
                <w:rFonts w:ascii="IBM Plex Sans Light" w:hAnsi="IBM Plex Sans Light"/>
                <w:lang w:val="es-NI"/>
              </w:rPr>
              <w:t xml:space="preserve">Objetivos de </w:t>
            </w:r>
            <w:r>
              <w:rPr>
                <w:rFonts w:ascii="IBM Plex Sans Light" w:hAnsi="IBM Plex Sans Light"/>
                <w:lang w:val="es-NI"/>
              </w:rPr>
              <w:t>ganancia</w:t>
            </w:r>
          </w:p>
        </w:tc>
        <w:tc>
          <w:tcPr>
            <w:tcW w:w="2337" w:type="dxa"/>
          </w:tcPr>
          <w:p w14:paraId="3752A843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2338" w:type="dxa"/>
          </w:tcPr>
          <w:p w14:paraId="790DF026" w14:textId="455C1BC0" w:rsidR="0090444D" w:rsidRDefault="000E3A4B" w:rsidP="0090444D">
            <w:pPr>
              <w:rPr>
                <w:rFonts w:ascii="IBM Plex Sans Light" w:hAnsi="IBM Plex Sans Light"/>
                <w:lang w:val="de-CH"/>
              </w:rPr>
            </w:pPr>
            <w:r w:rsidRPr="000E3A4B">
              <w:rPr>
                <w:rFonts w:ascii="IBM Plex Sans Light" w:hAnsi="IBM Plex Sans Light"/>
                <w:lang w:val="es-NI"/>
              </w:rPr>
              <w:t>Satisfacción del cliente</w:t>
            </w:r>
          </w:p>
        </w:tc>
        <w:tc>
          <w:tcPr>
            <w:tcW w:w="2338" w:type="dxa"/>
          </w:tcPr>
          <w:p w14:paraId="26C2CB88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90444D" w14:paraId="5B9BCF02" w14:textId="77777777" w:rsidTr="0090444D">
        <w:tc>
          <w:tcPr>
            <w:tcW w:w="2337" w:type="dxa"/>
          </w:tcPr>
          <w:p w14:paraId="14B0431E" w14:textId="03D0CDA0" w:rsidR="0090444D" w:rsidRPr="000E3A4B" w:rsidRDefault="000E3A4B" w:rsidP="0090444D">
            <w:pPr>
              <w:rPr>
                <w:rFonts w:ascii="IBM Plex Sans Light" w:hAnsi="IBM Plex Sans Light"/>
                <w:lang w:val="es-NI"/>
              </w:rPr>
            </w:pPr>
            <w:proofErr w:type="spellStart"/>
            <w:r w:rsidRPr="000E3A4B">
              <w:rPr>
                <w:rFonts w:ascii="IBM Plex Sans Light" w:hAnsi="IBM Plex Sans Light"/>
                <w:lang w:val="es-NI"/>
              </w:rPr>
              <w:t>Obj</w:t>
            </w:r>
            <w:proofErr w:type="spellEnd"/>
            <w:r>
              <w:rPr>
                <w:rFonts w:ascii="IBM Plex Sans Light" w:hAnsi="IBM Plex Sans Light"/>
                <w:lang w:val="es-NI"/>
              </w:rPr>
              <w:t>.</w:t>
            </w:r>
            <w:r w:rsidRPr="000E3A4B">
              <w:rPr>
                <w:rFonts w:ascii="IBM Plex Sans Light" w:hAnsi="IBM Plex Sans Light"/>
                <w:lang w:val="es-NI"/>
              </w:rPr>
              <w:t xml:space="preserve"> </w:t>
            </w:r>
            <w:r>
              <w:rPr>
                <w:rFonts w:ascii="IBM Plex Sans Light" w:hAnsi="IBM Plex Sans Light"/>
                <w:lang w:val="es-NI"/>
              </w:rPr>
              <w:t>de</w:t>
            </w:r>
            <w:r w:rsidRPr="000E3A4B">
              <w:rPr>
                <w:rFonts w:ascii="IBM Plex Sans Light" w:hAnsi="IBM Plex Sans Light"/>
                <w:lang w:val="es-NI"/>
              </w:rPr>
              <w:t xml:space="preserve"> </w:t>
            </w:r>
            <w:r>
              <w:rPr>
                <w:rFonts w:ascii="IBM Plex Sans Light" w:hAnsi="IBM Plex Sans Light"/>
                <w:lang w:val="es-NI"/>
              </w:rPr>
              <w:t>participación en el</w:t>
            </w:r>
            <w:r w:rsidRPr="000E3A4B">
              <w:rPr>
                <w:rFonts w:ascii="IBM Plex Sans Light" w:hAnsi="IBM Plex Sans Light"/>
                <w:lang w:val="es-NI"/>
              </w:rPr>
              <w:t xml:space="preserve"> mercado</w:t>
            </w:r>
          </w:p>
        </w:tc>
        <w:tc>
          <w:tcPr>
            <w:tcW w:w="2337" w:type="dxa"/>
          </w:tcPr>
          <w:p w14:paraId="490BA2B3" w14:textId="77777777" w:rsidR="0090444D" w:rsidRPr="000E3A4B" w:rsidRDefault="0090444D" w:rsidP="0090444D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2338" w:type="dxa"/>
          </w:tcPr>
          <w:p w14:paraId="5E6D8DD5" w14:textId="11719146" w:rsidR="0090444D" w:rsidRDefault="000E3A4B" w:rsidP="0090444D">
            <w:pPr>
              <w:rPr>
                <w:rFonts w:ascii="IBM Plex Sans Light" w:hAnsi="IBM Plex Sans Light"/>
                <w:lang w:val="de-CH"/>
              </w:rPr>
            </w:pPr>
            <w:r w:rsidRPr="000E3A4B">
              <w:rPr>
                <w:rFonts w:ascii="IBM Plex Sans Light" w:hAnsi="IBM Plex Sans Light"/>
                <w:lang w:val="es-NI"/>
              </w:rPr>
              <w:t>Fidelización de clientes</w:t>
            </w:r>
          </w:p>
        </w:tc>
        <w:tc>
          <w:tcPr>
            <w:tcW w:w="2338" w:type="dxa"/>
          </w:tcPr>
          <w:p w14:paraId="2BE7184B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</w:tr>
      <w:tr w:rsidR="0090444D" w14:paraId="273C9178" w14:textId="77777777" w:rsidTr="0090444D">
        <w:tc>
          <w:tcPr>
            <w:tcW w:w="2337" w:type="dxa"/>
          </w:tcPr>
          <w:p w14:paraId="036170CC" w14:textId="106F589D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  <w:r>
              <w:rPr>
                <w:rFonts w:ascii="IBM Plex Sans Light" w:hAnsi="IBM Plex Sans Light"/>
                <w:lang w:val="de-CH"/>
              </w:rPr>
              <w:t>…</w:t>
            </w:r>
          </w:p>
        </w:tc>
        <w:tc>
          <w:tcPr>
            <w:tcW w:w="2337" w:type="dxa"/>
          </w:tcPr>
          <w:p w14:paraId="4C30F942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2338" w:type="dxa"/>
          </w:tcPr>
          <w:p w14:paraId="0DD726D5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  <w:tc>
          <w:tcPr>
            <w:tcW w:w="2338" w:type="dxa"/>
          </w:tcPr>
          <w:p w14:paraId="11F9624B" w14:textId="77777777" w:rsidR="0090444D" w:rsidRDefault="0090444D" w:rsidP="0090444D">
            <w:pPr>
              <w:rPr>
                <w:rFonts w:ascii="IBM Plex Sans Light" w:hAnsi="IBM Plex Sans Light"/>
                <w:lang w:val="de-CH"/>
              </w:rPr>
            </w:pPr>
          </w:p>
        </w:tc>
      </w:tr>
    </w:tbl>
    <w:p w14:paraId="62801F86" w14:textId="77777777" w:rsidR="00C31ED2" w:rsidRDefault="00C31ED2" w:rsidP="00C31ED2">
      <w:pPr>
        <w:pStyle w:val="Prrafodelista"/>
        <w:spacing w:before="120" w:after="120"/>
        <w:ind w:left="357"/>
        <w:rPr>
          <w:rFonts w:ascii="IBM Plex Sans Medium" w:hAnsi="IBM Plex Sans Medium"/>
          <w:sz w:val="24"/>
          <w:szCs w:val="24"/>
          <w:lang w:val="de-CH"/>
        </w:rPr>
      </w:pPr>
    </w:p>
    <w:p w14:paraId="4763B624" w14:textId="43FD2BA5" w:rsidR="00C31ED2" w:rsidRPr="00C31ED2" w:rsidRDefault="00C31ED2" w:rsidP="00C31ED2">
      <w:pPr>
        <w:pStyle w:val="Prrafodelista"/>
        <w:numPr>
          <w:ilvl w:val="0"/>
          <w:numId w:val="16"/>
        </w:numPr>
        <w:spacing w:before="120" w:after="120"/>
        <w:ind w:left="357" w:hanging="357"/>
        <w:rPr>
          <w:rFonts w:ascii="IBM Plex Sans Medium" w:hAnsi="IBM Plex Sans Medium"/>
          <w:sz w:val="24"/>
          <w:szCs w:val="24"/>
          <w:lang w:val="de-CH"/>
        </w:rPr>
      </w:pPr>
      <w:r w:rsidRPr="00C31ED2">
        <w:rPr>
          <w:rFonts w:ascii="IBM Plex Sans Medium" w:hAnsi="IBM Plex Sans Medium"/>
          <w:sz w:val="24"/>
          <w:szCs w:val="24"/>
          <w:lang w:val="de-CH"/>
        </w:rPr>
        <w:t>Marketing Mix (PPPP)</w:t>
      </w:r>
    </w:p>
    <w:p w14:paraId="574F5FC3" w14:textId="77777777" w:rsidR="00C31ED2" w:rsidRPr="00C31ED2" w:rsidRDefault="00C31ED2" w:rsidP="00C31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 Medium" w:hAnsi="IBM Plex Sans Medium"/>
          <w:i/>
          <w:iCs/>
          <w:lang w:val="de-CH"/>
        </w:rPr>
      </w:pPr>
      <w:r w:rsidRPr="00C31ED2">
        <w:rPr>
          <w:rFonts w:ascii="IBM Plex Sans Medium" w:hAnsi="IBM Plex Sans Medium"/>
          <w:i/>
          <w:iCs/>
          <w:lang w:val="de-CH"/>
        </w:rPr>
        <w:t>P1 Producto</w:t>
      </w:r>
    </w:p>
    <w:p w14:paraId="1B19B022" w14:textId="43B74F6E" w:rsidR="00C31ED2" w:rsidRPr="00C31ED2" w:rsidRDefault="00C31ED2" w:rsidP="00C31ED2">
      <w:pPr>
        <w:pStyle w:val="Prrafodelista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IBM Plex Sans Light" w:hAnsi="IBM Plex Sans Light"/>
          <w:lang w:val="de-CH"/>
        </w:rPr>
      </w:pPr>
      <w:r w:rsidRPr="00C31ED2">
        <w:rPr>
          <w:rFonts w:ascii="IBM Plex Sans Light" w:hAnsi="IBM Plex Sans Light"/>
          <w:lang w:val="es-NI"/>
        </w:rPr>
        <w:t xml:space="preserve">¿Qué lógica sigue con su </w:t>
      </w:r>
      <w:r w:rsidRPr="000C0F60">
        <w:rPr>
          <w:rFonts w:ascii="IBM Plex Sans Medium" w:hAnsi="IBM Plex Sans Medium"/>
          <w:lang w:val="es-NI"/>
        </w:rPr>
        <w:t>gama de productos</w:t>
      </w:r>
      <w:r w:rsidRPr="00C31ED2">
        <w:rPr>
          <w:rFonts w:ascii="IBM Plex Sans Light" w:hAnsi="IBM Plex Sans Light"/>
          <w:lang w:val="es-NI"/>
        </w:rPr>
        <w:t xml:space="preserve">? </w:t>
      </w:r>
      <w:r w:rsidRPr="000C0F60">
        <w:rPr>
          <w:rFonts w:ascii="IBM Plex Sans Light" w:hAnsi="IBM Plex Sans Light"/>
          <w:lang w:val="es-NI"/>
        </w:rPr>
        <w:t xml:space="preserve">¿Desde el punto de vista del cliente? </w:t>
      </w:r>
      <w:r w:rsidRPr="00C31ED2">
        <w:rPr>
          <w:rFonts w:ascii="IBM Plex Sans Light" w:hAnsi="IBM Plex Sans Light"/>
          <w:lang w:val="de-CH"/>
        </w:rPr>
        <w:t>¿Desde el punto de vista de la producción?</w:t>
      </w:r>
    </w:p>
    <w:p w14:paraId="4386B83B" w14:textId="77777777" w:rsidR="00C31ED2" w:rsidRPr="00C31ED2" w:rsidRDefault="00C31ED2" w:rsidP="00C31ED2">
      <w:pPr>
        <w:spacing w:after="120"/>
        <w:rPr>
          <w:rFonts w:ascii="IBM Plex Sans Light" w:hAnsi="IBM Plex Sans Light"/>
          <w:lang w:val="es-NI"/>
        </w:rPr>
      </w:pPr>
    </w:p>
    <w:p w14:paraId="22568BE6" w14:textId="77777777" w:rsidR="00C31ED2" w:rsidRPr="00C31ED2" w:rsidRDefault="00C31ED2" w:rsidP="00C31ED2">
      <w:pPr>
        <w:spacing w:after="120"/>
        <w:rPr>
          <w:rFonts w:ascii="IBM Plex Sans Light" w:hAnsi="IBM Plex Sans Light"/>
          <w:lang w:val="es-NI"/>
        </w:rPr>
      </w:pPr>
    </w:p>
    <w:p w14:paraId="6D41AF93" w14:textId="77777777" w:rsidR="00C31ED2" w:rsidRPr="00C31ED2" w:rsidRDefault="00C31ED2" w:rsidP="00C31ED2">
      <w:pPr>
        <w:spacing w:after="120"/>
        <w:rPr>
          <w:rFonts w:ascii="IBM Plex Sans Light" w:hAnsi="IBM Plex Sans Light"/>
          <w:lang w:val="es-NI"/>
        </w:rPr>
      </w:pPr>
    </w:p>
    <w:p w14:paraId="0BF97D03" w14:textId="68920E58" w:rsidR="00C31ED2" w:rsidRPr="000C0F60" w:rsidRDefault="00C31ED2" w:rsidP="00DF206A">
      <w:pPr>
        <w:pStyle w:val="Prrafodelista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IBM Plex Sans Medium" w:hAnsi="IBM Plex Sans Medium"/>
          <w:lang w:val="es-NI"/>
        </w:rPr>
      </w:pPr>
      <w:r w:rsidRPr="000C0F60">
        <w:rPr>
          <w:rFonts w:ascii="IBM Plex Sans Medium" w:hAnsi="IBM Plex Sans Medium"/>
          <w:lang w:val="es-NI"/>
        </w:rPr>
        <w:t xml:space="preserve">Ciclo de vida del producto: </w:t>
      </w:r>
    </w:p>
    <w:p w14:paraId="0FE0EA4C" w14:textId="220CFB86" w:rsidR="00B57DC7" w:rsidRPr="00DF206A" w:rsidRDefault="00C31ED2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¿En qué parte del ciclo de vida se encuentran sus productos? (Dibújelo en un gráfico)</w:t>
      </w:r>
    </w:p>
    <w:p w14:paraId="78FE5971" w14:textId="70C1A8D0" w:rsidR="000301A2" w:rsidRDefault="0090444D" w:rsidP="000301A2">
      <w:pPr>
        <w:pStyle w:val="Prrafodelista"/>
        <w:rPr>
          <w:rFonts w:ascii="IBM Plex Sans Light" w:hAnsi="IBM Plex Sans Light"/>
          <w:lang w:val="de-CH"/>
        </w:rPr>
      </w:pPr>
      <w:r>
        <w:rPr>
          <w:noProof/>
        </w:rPr>
        <w:drawing>
          <wp:inline distT="0" distB="0" distL="0" distR="0" wp14:anchorId="507625FA" wp14:editId="191F5F04">
            <wp:extent cx="4219496" cy="232317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" t="16887" r="3620" b="16345"/>
                    <a:stretch/>
                  </pic:blipFill>
                  <pic:spPr bwMode="auto">
                    <a:xfrm>
                      <a:off x="0" y="0"/>
                      <a:ext cx="4227965" cy="232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94D31" w14:textId="743434CF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 xml:space="preserve">¿Qué medidas define para cada producto en función del ciclo de vida? </w:t>
      </w:r>
    </w:p>
    <w:p w14:paraId="75634A08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7D1C1135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38CD2BA5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3210297E" w14:textId="07BBA82C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¿Qué productos necesita sustituir pronto? ¿Con qué producto de seguimiento?</w:t>
      </w:r>
    </w:p>
    <w:p w14:paraId="3114845E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7B26C976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4B13EA39" w14:textId="26295EC6" w:rsidR="00DF206A" w:rsidRPr="00DF206A" w:rsidRDefault="00DF206A" w:rsidP="00DF206A">
      <w:pPr>
        <w:pStyle w:val="Prrafodelista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IBM Plex Sans Medium" w:hAnsi="IBM Plex Sans Medium"/>
          <w:lang w:val="de-CH"/>
        </w:rPr>
      </w:pPr>
      <w:r w:rsidRPr="00DF206A">
        <w:rPr>
          <w:rFonts w:ascii="IBM Plex Sans Medium" w:hAnsi="IBM Plex Sans Medium"/>
          <w:lang w:val="de-CH"/>
        </w:rPr>
        <w:lastRenderedPageBreak/>
        <w:t>Calidad:</w:t>
      </w:r>
    </w:p>
    <w:p w14:paraId="560D6FC3" w14:textId="30EDFEA2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Las siguientes características de calidad son importantes</w:t>
      </w:r>
      <w:r>
        <w:rPr>
          <w:rFonts w:ascii="IBM Plex Sans Light" w:hAnsi="IBM Plex Sans Light"/>
          <w:lang w:val="es-NI"/>
        </w:rPr>
        <w:t>…</w:t>
      </w:r>
      <w:r w:rsidRPr="00DF206A">
        <w:rPr>
          <w:rFonts w:ascii="IBM Plex Sans Light" w:hAnsi="IBM Plex Sans Light"/>
          <w:lang w:val="es-NI"/>
        </w:rPr>
        <w:t xml:space="preserve"> </w:t>
      </w:r>
      <w:r>
        <w:rPr>
          <w:rFonts w:ascii="IBM Plex Sans Light" w:hAnsi="IBM Plex Sans Light"/>
          <w:lang w:val="es-NI"/>
        </w:rPr>
        <w:t>(</w:t>
      </w:r>
      <w:r w:rsidRPr="00DF206A">
        <w:rPr>
          <w:rFonts w:ascii="IBM Plex Sans Light" w:hAnsi="IBM Plex Sans Light"/>
          <w:lang w:val="es-NI"/>
        </w:rPr>
        <w:t>punto de vista del cliente</w:t>
      </w:r>
      <w:r>
        <w:rPr>
          <w:rFonts w:ascii="IBM Plex Sans Light" w:hAnsi="IBM Plex Sans Light"/>
          <w:lang w:val="es-NI"/>
        </w:rPr>
        <w:t>)</w:t>
      </w:r>
    </w:p>
    <w:p w14:paraId="5C856A9F" w14:textId="77777777" w:rsid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60BC7E23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05584D5A" w14:textId="4D1A5B7D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de-CH"/>
        </w:rPr>
      </w:pPr>
      <w:r w:rsidRPr="00DF206A">
        <w:rPr>
          <w:rFonts w:ascii="IBM Plex Sans Light" w:hAnsi="IBM Plex Sans Light"/>
          <w:lang w:val="de-CH"/>
        </w:rPr>
        <w:t>Garantizo esta calidad mediante...</w:t>
      </w:r>
    </w:p>
    <w:p w14:paraId="279C2547" w14:textId="77777777" w:rsidR="00DF206A" w:rsidRDefault="00DF206A" w:rsidP="00DF206A">
      <w:pPr>
        <w:pStyle w:val="Prrafodelista"/>
        <w:rPr>
          <w:rFonts w:ascii="IBM Plex Sans Light" w:hAnsi="IBM Plex Sans Light"/>
          <w:lang w:val="de-CH"/>
        </w:rPr>
      </w:pPr>
    </w:p>
    <w:p w14:paraId="4088D0E7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de-CH"/>
        </w:rPr>
      </w:pPr>
    </w:p>
    <w:p w14:paraId="2C4ED562" w14:textId="000AEBE3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La calidad se comprueba mediante... en el lugar...</w:t>
      </w:r>
    </w:p>
    <w:p w14:paraId="675CDA1B" w14:textId="77777777" w:rsid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646C4AE1" w14:textId="77777777" w:rsidR="00DF206A" w:rsidRPr="00DF206A" w:rsidRDefault="00DF206A" w:rsidP="00DF206A">
      <w:pPr>
        <w:pStyle w:val="Prrafodelista"/>
        <w:rPr>
          <w:rFonts w:ascii="IBM Plex Sans Light" w:hAnsi="IBM Plex Sans Light"/>
          <w:lang w:val="es-NI"/>
        </w:rPr>
      </w:pPr>
    </w:p>
    <w:p w14:paraId="70281EEA" w14:textId="6749C985" w:rsidR="00DF206A" w:rsidRPr="00DF206A" w:rsidRDefault="00DF206A" w:rsidP="00DF206A">
      <w:pPr>
        <w:pStyle w:val="Prrafodelista"/>
        <w:numPr>
          <w:ilvl w:val="1"/>
          <w:numId w:val="9"/>
        </w:numPr>
        <w:ind w:left="720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Las reclamaciones de los clientes se gestionan de la siguiente manera:</w:t>
      </w:r>
    </w:p>
    <w:p w14:paraId="4E36E06E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2A4CCBAE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5F2EA561" w14:textId="41FFA72A" w:rsidR="00DF206A" w:rsidRPr="00DF206A" w:rsidRDefault="00DF206A" w:rsidP="00DF206A">
      <w:pPr>
        <w:pStyle w:val="Prrafodelista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IBM Plex Sans Medium" w:hAnsi="IBM Plex Sans Medium"/>
          <w:lang w:val="es-NI"/>
        </w:rPr>
      </w:pPr>
      <w:r w:rsidRPr="00DF206A">
        <w:rPr>
          <w:rFonts w:ascii="IBM Plex Sans Light" w:hAnsi="IBM Plex Sans Light"/>
          <w:lang w:val="es-NI"/>
        </w:rPr>
        <w:t>Así construyo una</w:t>
      </w:r>
      <w:r w:rsidRPr="00DF206A">
        <w:rPr>
          <w:rFonts w:ascii="IBM Plex Sans Medium" w:hAnsi="IBM Plex Sans Medium"/>
          <w:lang w:val="es-NI"/>
        </w:rPr>
        <w:t xml:space="preserve"> </w:t>
      </w:r>
      <w:r w:rsidRPr="000C0F60">
        <w:rPr>
          <w:rFonts w:ascii="IBM Plex Sans Medium" w:hAnsi="IBM Plex Sans Medium"/>
          <w:lang w:val="es-NI"/>
        </w:rPr>
        <w:t>marca</w:t>
      </w:r>
      <w:r w:rsidRPr="00DF206A">
        <w:rPr>
          <w:rFonts w:ascii="IBM Plex Sans Light" w:hAnsi="IBM Plex Sans Light"/>
          <w:lang w:val="es-NI"/>
        </w:rPr>
        <w:t xml:space="preserve"> fuerte</w:t>
      </w:r>
      <w:r w:rsidRPr="00E713B8">
        <w:rPr>
          <w:rFonts w:ascii="IBM Plex Sans Light" w:hAnsi="IBM Plex Sans Light"/>
          <w:lang w:val="es-NI"/>
        </w:rPr>
        <w:t>:</w:t>
      </w:r>
    </w:p>
    <w:p w14:paraId="1B8B6BE8" w14:textId="6A5F4EC8" w:rsidR="00DF206A" w:rsidRPr="00DF206A" w:rsidRDefault="00DF206A" w:rsidP="00DF206A">
      <w:pPr>
        <w:pStyle w:val="Prrafodelista"/>
        <w:numPr>
          <w:ilvl w:val="1"/>
          <w:numId w:val="21"/>
        </w:numPr>
        <w:ind w:left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La calidad del producto/servicio convence porque...</w:t>
      </w:r>
    </w:p>
    <w:p w14:paraId="4EB76BD0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6DAFDDCE" w14:textId="7C40199B" w:rsidR="00DF206A" w:rsidRPr="00DF206A" w:rsidRDefault="00DF206A" w:rsidP="00DF206A">
      <w:pPr>
        <w:pStyle w:val="Prrafodelista"/>
        <w:numPr>
          <w:ilvl w:val="1"/>
          <w:numId w:val="21"/>
        </w:numPr>
        <w:ind w:left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 xml:space="preserve">Los deseos, problemas o necesidades de mi público objetivo son.... </w:t>
      </w:r>
    </w:p>
    <w:p w14:paraId="54338684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57BC5782" w14:textId="77777777" w:rsidR="00DF206A" w:rsidRPr="00DF206A" w:rsidRDefault="00DF206A" w:rsidP="00E713B8">
      <w:pPr>
        <w:ind w:firstLine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Y los satisfago con....</w:t>
      </w:r>
    </w:p>
    <w:p w14:paraId="6F760318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1D61AD00" w14:textId="062E0630" w:rsidR="00DF206A" w:rsidRPr="00DF206A" w:rsidRDefault="00DF206A" w:rsidP="00DF206A">
      <w:pPr>
        <w:pStyle w:val="Prrafodelista"/>
        <w:numPr>
          <w:ilvl w:val="1"/>
          <w:numId w:val="21"/>
        </w:numPr>
        <w:ind w:left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El claro diferenciador de mi marca respecto a la competencia es....</w:t>
      </w:r>
    </w:p>
    <w:p w14:paraId="16C2C770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4969D34D" w14:textId="77777777" w:rsidR="00DF206A" w:rsidRPr="00DF206A" w:rsidRDefault="00DF206A" w:rsidP="00E713B8">
      <w:pPr>
        <w:ind w:firstLine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>Y lo anclo con el cliente mediante....</w:t>
      </w:r>
    </w:p>
    <w:p w14:paraId="7BDC12FA" w14:textId="77777777" w:rsidR="00DF206A" w:rsidRPr="00DF206A" w:rsidRDefault="00DF206A" w:rsidP="00DF206A">
      <w:pPr>
        <w:rPr>
          <w:rFonts w:ascii="IBM Plex Sans Light" w:hAnsi="IBM Plex Sans Light"/>
          <w:lang w:val="es-NI"/>
        </w:rPr>
      </w:pPr>
    </w:p>
    <w:p w14:paraId="5A7E13EB" w14:textId="6F2FD6A3" w:rsidR="00DF206A" w:rsidRPr="00DF206A" w:rsidRDefault="00DF206A" w:rsidP="0006350A">
      <w:pPr>
        <w:pStyle w:val="Prrafodelista"/>
        <w:numPr>
          <w:ilvl w:val="1"/>
          <w:numId w:val="21"/>
        </w:numPr>
        <w:ind w:left="717"/>
        <w:rPr>
          <w:rFonts w:ascii="IBM Plex Sans Light" w:hAnsi="IBM Plex Sans Light"/>
          <w:lang w:val="es-NI"/>
        </w:rPr>
      </w:pPr>
      <w:r w:rsidRPr="00DF206A">
        <w:rPr>
          <w:rFonts w:ascii="IBM Plex Sans Light" w:hAnsi="IBM Plex Sans Light"/>
          <w:lang w:val="es-NI"/>
        </w:rPr>
        <w:t xml:space="preserve">Mi </w:t>
      </w:r>
      <w:r w:rsidRPr="0006350A">
        <w:rPr>
          <w:rFonts w:ascii="IBM Plex Sans Medium" w:hAnsi="IBM Plex Sans Medium"/>
          <w:lang w:val="es-NI"/>
        </w:rPr>
        <w:t>identidad corporativa</w:t>
      </w:r>
      <w:r w:rsidRPr="00DF206A">
        <w:rPr>
          <w:rFonts w:ascii="IBM Plex Sans Light" w:hAnsi="IBM Plex Sans Light"/>
          <w:lang w:val="es-NI"/>
        </w:rPr>
        <w:t xml:space="preserve"> garantiz</w:t>
      </w:r>
      <w:r w:rsidR="0006350A">
        <w:rPr>
          <w:rFonts w:ascii="IBM Plex Sans Light" w:hAnsi="IBM Plex Sans Light"/>
          <w:lang w:val="es-NI"/>
        </w:rPr>
        <w:t>a</w:t>
      </w:r>
      <w:r w:rsidRPr="00DF206A">
        <w:rPr>
          <w:rFonts w:ascii="IBM Plex Sans Light" w:hAnsi="IBM Plex Sans Light"/>
          <w:lang w:val="es-NI"/>
        </w:rPr>
        <w:t xml:space="preserve"> una apariencia uniforme (visual, verbal y de comportamiento) </w:t>
      </w:r>
      <w:r w:rsidR="0006350A">
        <w:rPr>
          <w:rFonts w:ascii="IBM Plex Sans Light" w:hAnsi="IBM Plex Sans Light"/>
          <w:lang w:val="es-NI"/>
        </w:rPr>
        <w:t>de la siguiente manera</w:t>
      </w:r>
      <w:r w:rsidRPr="00DF206A">
        <w:rPr>
          <w:rFonts w:ascii="IBM Plex Sans Light" w:hAnsi="IBM Plex Sans Light"/>
          <w:lang w:val="es-NI"/>
        </w:rPr>
        <w:t>...</w:t>
      </w:r>
    </w:p>
    <w:p w14:paraId="73E42823" w14:textId="77777777" w:rsidR="005E377C" w:rsidRPr="000C0F60" w:rsidRDefault="005E377C" w:rsidP="005E377C">
      <w:pPr>
        <w:rPr>
          <w:rFonts w:ascii="IBM Plex Sans Light" w:hAnsi="IBM Plex Sans Light"/>
          <w:lang w:val="es-NI"/>
        </w:rPr>
      </w:pPr>
    </w:p>
    <w:p w14:paraId="6A4C6238" w14:textId="77777777" w:rsidR="0006350A" w:rsidRPr="0006350A" w:rsidRDefault="0006350A" w:rsidP="0006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IBM Plex Sans Medium" w:hAnsi="IBM Plex Sans Medium"/>
          <w:i/>
          <w:iCs/>
          <w:lang w:val="de-CH"/>
        </w:rPr>
      </w:pPr>
      <w:r w:rsidRPr="0006350A">
        <w:rPr>
          <w:rFonts w:ascii="IBM Plex Sans Medium" w:hAnsi="IBM Plex Sans Medium"/>
          <w:i/>
          <w:iCs/>
          <w:lang w:val="de-CH"/>
        </w:rPr>
        <w:t>P2 Precio</w:t>
      </w:r>
    </w:p>
    <w:p w14:paraId="0F60E0CE" w14:textId="53A7FC79" w:rsidR="0006350A" w:rsidRPr="0006350A" w:rsidRDefault="0006350A" w:rsidP="0006350A">
      <w:pPr>
        <w:pStyle w:val="Prrafodelista"/>
        <w:numPr>
          <w:ilvl w:val="0"/>
          <w:numId w:val="12"/>
        </w:numPr>
        <w:spacing w:before="120" w:after="120"/>
        <w:ind w:left="357" w:hanging="357"/>
        <w:contextualSpacing w:val="0"/>
        <w:rPr>
          <w:rFonts w:ascii="IBM Plex Sans Light" w:hAnsi="IBM Plex Sans Light"/>
          <w:lang w:val="de-CH"/>
        </w:rPr>
      </w:pPr>
      <w:r w:rsidRPr="0006350A">
        <w:rPr>
          <w:rFonts w:ascii="IBM Plex Sans Light" w:hAnsi="IBM Plex Sans Light"/>
          <w:lang w:val="es-NI"/>
        </w:rPr>
        <w:t xml:space="preserve">En </w:t>
      </w:r>
      <w:r w:rsidRPr="000C0F60">
        <w:rPr>
          <w:rFonts w:ascii="IBM Plex Sans Medium" w:hAnsi="IBM Plex Sans Medium"/>
          <w:lang w:val="es-NI"/>
        </w:rPr>
        <w:t>comparación con mis competidores</w:t>
      </w:r>
      <w:r w:rsidRPr="0006350A">
        <w:rPr>
          <w:rFonts w:ascii="IBM Plex Sans Light" w:hAnsi="IBM Plex Sans Light"/>
          <w:lang w:val="es-NI"/>
        </w:rPr>
        <w:t xml:space="preserve">, mi calidad es superior / igual / inferior. </w:t>
      </w:r>
      <w:r w:rsidRPr="0006350A">
        <w:rPr>
          <w:rFonts w:ascii="IBM Plex Sans Light" w:hAnsi="IBM Plex Sans Light"/>
          <w:lang w:val="de-CH"/>
        </w:rPr>
        <w:t>Los criterios de medición para ello son</w:t>
      </w:r>
      <w:r w:rsidR="009269C7">
        <w:rPr>
          <w:rFonts w:ascii="IBM Plex Sans Light" w:hAnsi="IBM Plex Sans Light"/>
          <w:lang w:val="de-CH"/>
        </w:rPr>
        <w:t>:</w:t>
      </w:r>
    </w:p>
    <w:p w14:paraId="129CE5E0" w14:textId="77777777" w:rsidR="0006350A" w:rsidRPr="0006350A" w:rsidRDefault="0006350A" w:rsidP="0006350A">
      <w:pPr>
        <w:pStyle w:val="Prrafodelista"/>
        <w:spacing w:before="120" w:after="120"/>
        <w:ind w:left="357"/>
        <w:contextualSpacing w:val="0"/>
        <w:rPr>
          <w:rFonts w:ascii="IBM Plex Sans Light" w:hAnsi="IBM Plex Sans Light"/>
          <w:lang w:val="de-CH"/>
        </w:rPr>
      </w:pPr>
    </w:p>
    <w:p w14:paraId="282B8E34" w14:textId="77777777" w:rsidR="0006350A" w:rsidRPr="0006350A" w:rsidRDefault="0006350A" w:rsidP="0006350A">
      <w:pPr>
        <w:pStyle w:val="Prrafodelista"/>
        <w:spacing w:before="120" w:after="120"/>
        <w:ind w:left="357"/>
        <w:contextualSpacing w:val="0"/>
        <w:rPr>
          <w:rFonts w:ascii="IBM Plex Sans Light" w:hAnsi="IBM Plex Sans Light"/>
          <w:lang w:val="de-CH"/>
        </w:rPr>
      </w:pPr>
    </w:p>
    <w:p w14:paraId="1760D4E8" w14:textId="5CFDD023" w:rsidR="00105ACA" w:rsidRPr="009269C7" w:rsidRDefault="0006350A" w:rsidP="009269C7">
      <w:pPr>
        <w:pStyle w:val="Prrafodelista"/>
        <w:numPr>
          <w:ilvl w:val="0"/>
          <w:numId w:val="12"/>
        </w:numPr>
        <w:spacing w:before="120" w:after="120"/>
        <w:ind w:left="357" w:hanging="357"/>
        <w:contextualSpacing w:val="0"/>
        <w:rPr>
          <w:rFonts w:ascii="IBM Plex Sans Light" w:hAnsi="IBM Plex Sans Light"/>
          <w:lang w:val="de-CH"/>
        </w:rPr>
      </w:pPr>
      <w:r w:rsidRPr="009269C7">
        <w:rPr>
          <w:rFonts w:ascii="IBM Plex Sans Medium" w:hAnsi="IBM Plex Sans Medium"/>
          <w:lang w:val="de-CH"/>
        </w:rPr>
        <w:lastRenderedPageBreak/>
        <w:t xml:space="preserve">Nivel </w:t>
      </w:r>
      <w:r w:rsidRPr="0006350A">
        <w:rPr>
          <w:rFonts w:ascii="IBM Plex Sans Light" w:hAnsi="IBM Plex Sans Light"/>
          <w:lang w:val="de-CH"/>
        </w:rPr>
        <w:t>del precio: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3955"/>
        <w:gridCol w:w="1350"/>
        <w:gridCol w:w="1350"/>
        <w:gridCol w:w="1350"/>
        <w:gridCol w:w="1350"/>
      </w:tblGrid>
      <w:tr w:rsidR="00D71C27" w14:paraId="78D3AA49" w14:textId="77777777" w:rsidTr="009269C7">
        <w:tc>
          <w:tcPr>
            <w:tcW w:w="3955" w:type="dxa"/>
          </w:tcPr>
          <w:p w14:paraId="0F03A2C9" w14:textId="0506B347" w:rsidR="00D71C27" w:rsidRPr="009269C7" w:rsidRDefault="00D71C27" w:rsidP="009269C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1988B4BD" w14:textId="3FBFC494" w:rsidR="00D71C27" w:rsidRPr="00D71C27" w:rsidRDefault="00D71C27" w:rsidP="00D71C27">
            <w:pPr>
              <w:rPr>
                <w:rFonts w:ascii="IBM Plex Sans Light" w:hAnsi="IBM Plex Sans Light"/>
                <w:lang w:val="de-CH"/>
              </w:rPr>
            </w:pPr>
            <w:r w:rsidRPr="00D71C27">
              <w:rPr>
                <w:rFonts w:ascii="IBM Plex Sans Light" w:hAnsi="IBM Plex Sans Light"/>
                <w:lang w:val="de-CH"/>
              </w:rPr>
              <w:t>Produ</w:t>
            </w:r>
            <w:r w:rsidR="009269C7">
              <w:rPr>
                <w:rFonts w:ascii="IBM Plex Sans Light" w:hAnsi="IBM Plex Sans Light"/>
                <w:lang w:val="de-CH"/>
              </w:rPr>
              <w:t>cto</w:t>
            </w:r>
            <w:r w:rsidRPr="00D71C27">
              <w:rPr>
                <w:rFonts w:ascii="IBM Plex Sans Light" w:hAnsi="IBM Plex Sans Light"/>
                <w:lang w:val="de-CH"/>
              </w:rPr>
              <w:t xml:space="preserve"> 1</w:t>
            </w:r>
          </w:p>
        </w:tc>
        <w:tc>
          <w:tcPr>
            <w:tcW w:w="1350" w:type="dxa"/>
          </w:tcPr>
          <w:p w14:paraId="2C8A8796" w14:textId="6038CACD" w:rsidR="00D71C27" w:rsidRPr="00D71C27" w:rsidRDefault="00D71C27" w:rsidP="00D71C27">
            <w:pPr>
              <w:rPr>
                <w:rFonts w:ascii="IBM Plex Sans Light" w:hAnsi="IBM Plex Sans Light"/>
                <w:lang w:val="de-CH"/>
              </w:rPr>
            </w:pPr>
            <w:r w:rsidRPr="00D71C27">
              <w:rPr>
                <w:rFonts w:ascii="IBM Plex Sans Light" w:hAnsi="IBM Plex Sans Light"/>
                <w:lang w:val="de-CH"/>
              </w:rPr>
              <w:t>Produ</w:t>
            </w:r>
            <w:r w:rsidR="009269C7">
              <w:rPr>
                <w:rFonts w:ascii="IBM Plex Sans Light" w:hAnsi="IBM Plex Sans Light"/>
                <w:lang w:val="de-CH"/>
              </w:rPr>
              <w:t>cto</w:t>
            </w:r>
            <w:r w:rsidRPr="00D71C27">
              <w:rPr>
                <w:rFonts w:ascii="IBM Plex Sans Light" w:hAnsi="IBM Plex Sans Light"/>
                <w:lang w:val="de-CH"/>
              </w:rPr>
              <w:t xml:space="preserve"> 2</w:t>
            </w:r>
          </w:p>
        </w:tc>
        <w:tc>
          <w:tcPr>
            <w:tcW w:w="1350" w:type="dxa"/>
          </w:tcPr>
          <w:p w14:paraId="59803F8F" w14:textId="68FA8AC4" w:rsidR="00D71C27" w:rsidRPr="00D71C27" w:rsidRDefault="00D71C27" w:rsidP="00D71C27">
            <w:pPr>
              <w:rPr>
                <w:rFonts w:ascii="IBM Plex Sans Light" w:hAnsi="IBM Plex Sans Light"/>
                <w:lang w:val="de-CH"/>
              </w:rPr>
            </w:pPr>
            <w:r w:rsidRPr="00D71C27">
              <w:rPr>
                <w:rFonts w:ascii="IBM Plex Sans Light" w:hAnsi="IBM Plex Sans Light"/>
                <w:lang w:val="de-CH"/>
              </w:rPr>
              <w:t>Produ</w:t>
            </w:r>
            <w:r w:rsidR="009269C7">
              <w:rPr>
                <w:rFonts w:ascii="IBM Plex Sans Light" w:hAnsi="IBM Plex Sans Light"/>
                <w:lang w:val="de-CH"/>
              </w:rPr>
              <w:t>cto</w:t>
            </w:r>
            <w:r w:rsidRPr="00D71C27">
              <w:rPr>
                <w:rFonts w:ascii="IBM Plex Sans Light" w:hAnsi="IBM Plex Sans Light"/>
                <w:lang w:val="de-CH"/>
              </w:rPr>
              <w:t xml:space="preserve"> 3</w:t>
            </w:r>
          </w:p>
        </w:tc>
        <w:tc>
          <w:tcPr>
            <w:tcW w:w="1350" w:type="dxa"/>
          </w:tcPr>
          <w:p w14:paraId="28134863" w14:textId="29E5D068" w:rsidR="00D71C27" w:rsidRPr="00D71C27" w:rsidRDefault="00D71C27" w:rsidP="00D71C27">
            <w:pPr>
              <w:rPr>
                <w:rFonts w:ascii="IBM Plex Sans Light" w:hAnsi="IBM Plex Sans Light"/>
                <w:lang w:val="de-CH"/>
              </w:rPr>
            </w:pPr>
            <w:r w:rsidRPr="00D71C27">
              <w:rPr>
                <w:rFonts w:ascii="IBM Plex Sans Light" w:hAnsi="IBM Plex Sans Light"/>
                <w:lang w:val="de-CH"/>
              </w:rPr>
              <w:t>Produ</w:t>
            </w:r>
            <w:r w:rsidR="009269C7">
              <w:rPr>
                <w:rFonts w:ascii="IBM Plex Sans Light" w:hAnsi="IBM Plex Sans Light"/>
                <w:lang w:val="de-CH"/>
              </w:rPr>
              <w:t>cto</w:t>
            </w:r>
            <w:r w:rsidRPr="00D71C27">
              <w:rPr>
                <w:rFonts w:ascii="IBM Plex Sans Light" w:hAnsi="IBM Plex Sans Light"/>
                <w:lang w:val="de-CH"/>
              </w:rPr>
              <w:t xml:space="preserve"> 4</w:t>
            </w:r>
          </w:p>
        </w:tc>
      </w:tr>
      <w:tr w:rsidR="00D71C27" w:rsidRPr="00641DC5" w14:paraId="2F881393" w14:textId="77777777" w:rsidTr="009269C7">
        <w:tc>
          <w:tcPr>
            <w:tcW w:w="3955" w:type="dxa"/>
          </w:tcPr>
          <w:p w14:paraId="6B38A1A3" w14:textId="447A305E" w:rsidR="00D71C27" w:rsidRPr="009269C7" w:rsidRDefault="009269C7" w:rsidP="009269C7">
            <w:pPr>
              <w:rPr>
                <w:rFonts w:ascii="IBM Plex Sans Light" w:hAnsi="IBM Plex Sans Light"/>
                <w:lang w:val="es-NI"/>
              </w:rPr>
            </w:pPr>
            <w:r w:rsidRPr="009269C7">
              <w:rPr>
                <w:rFonts w:ascii="IBM Plex Sans Light" w:hAnsi="IBM Plex Sans Light"/>
                <w:lang w:val="es-NI"/>
              </w:rPr>
              <w:t>Mi precio de coste es</w:t>
            </w:r>
          </w:p>
        </w:tc>
        <w:tc>
          <w:tcPr>
            <w:tcW w:w="1350" w:type="dxa"/>
          </w:tcPr>
          <w:p w14:paraId="769DD270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1F9F0601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32B61CD2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0F7C7092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</w:tr>
      <w:tr w:rsidR="00D71C27" w:rsidRPr="00641DC5" w14:paraId="2B8EF0BE" w14:textId="77777777" w:rsidTr="009269C7">
        <w:tc>
          <w:tcPr>
            <w:tcW w:w="3955" w:type="dxa"/>
          </w:tcPr>
          <w:p w14:paraId="1263C58C" w14:textId="2ABCEC71" w:rsidR="00D71C27" w:rsidRPr="009269C7" w:rsidRDefault="009269C7" w:rsidP="009269C7">
            <w:pPr>
              <w:rPr>
                <w:rFonts w:ascii="IBM Plex Sans Light" w:hAnsi="IBM Plex Sans Light"/>
                <w:lang w:val="es-NI"/>
              </w:rPr>
            </w:pPr>
            <w:r w:rsidRPr="009269C7">
              <w:rPr>
                <w:rFonts w:ascii="IBM Plex Sans Light" w:hAnsi="IBM Plex Sans Light"/>
                <w:lang w:val="es-NI"/>
              </w:rPr>
              <w:t xml:space="preserve">La competencia aplica </w:t>
            </w:r>
            <w:r>
              <w:rPr>
                <w:rFonts w:ascii="IBM Plex Sans Light" w:hAnsi="IBM Plex Sans Light"/>
                <w:lang w:val="es-NI"/>
              </w:rPr>
              <w:t xml:space="preserve">estos </w:t>
            </w:r>
            <w:r w:rsidRPr="009269C7">
              <w:rPr>
                <w:rFonts w:ascii="IBM Plex Sans Light" w:hAnsi="IBM Plex Sans Light"/>
                <w:lang w:val="es-NI"/>
              </w:rPr>
              <w:t>precios</w:t>
            </w:r>
          </w:p>
        </w:tc>
        <w:tc>
          <w:tcPr>
            <w:tcW w:w="1350" w:type="dxa"/>
          </w:tcPr>
          <w:p w14:paraId="189E48DB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0B5DA77E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22EF4D83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517D7208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</w:tr>
      <w:tr w:rsidR="00D71C27" w:rsidRPr="00641DC5" w14:paraId="39885911" w14:textId="77777777" w:rsidTr="009269C7">
        <w:tc>
          <w:tcPr>
            <w:tcW w:w="3955" w:type="dxa"/>
          </w:tcPr>
          <w:p w14:paraId="25B66B43" w14:textId="595B8074" w:rsidR="00D71C27" w:rsidRPr="009269C7" w:rsidRDefault="009269C7" w:rsidP="00D71C27">
            <w:pPr>
              <w:rPr>
                <w:rFonts w:ascii="IBM Plex Sans Light" w:hAnsi="IBM Plex Sans Light"/>
                <w:lang w:val="es-NI"/>
              </w:rPr>
            </w:pPr>
            <w:r w:rsidRPr="009269C7">
              <w:rPr>
                <w:rFonts w:ascii="IBM Plex Sans Light" w:hAnsi="IBM Plex Sans Light"/>
                <w:lang w:val="es-NI"/>
              </w:rPr>
              <w:t>El cliente está dispuesto a pagar</w:t>
            </w:r>
          </w:p>
        </w:tc>
        <w:tc>
          <w:tcPr>
            <w:tcW w:w="1350" w:type="dxa"/>
          </w:tcPr>
          <w:p w14:paraId="623DB2B1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73FD29D5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523AC20B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  <w:tc>
          <w:tcPr>
            <w:tcW w:w="1350" w:type="dxa"/>
          </w:tcPr>
          <w:p w14:paraId="33330EF7" w14:textId="77777777" w:rsidR="00D71C27" w:rsidRPr="009269C7" w:rsidRDefault="00D71C27" w:rsidP="00D71C27">
            <w:pPr>
              <w:rPr>
                <w:rFonts w:ascii="IBM Plex Sans Light" w:hAnsi="IBM Plex Sans Light"/>
                <w:lang w:val="es-NI"/>
              </w:rPr>
            </w:pPr>
          </w:p>
        </w:tc>
      </w:tr>
    </w:tbl>
    <w:p w14:paraId="2D0E1F0F" w14:textId="77777777" w:rsidR="00D71C27" w:rsidRDefault="00D71C27" w:rsidP="00D71C27">
      <w:pPr>
        <w:spacing w:after="120"/>
        <w:rPr>
          <w:rFonts w:ascii="IBM Plex Sans Light" w:hAnsi="IBM Plex Sans Light"/>
          <w:lang w:val="es-NI"/>
        </w:rPr>
      </w:pPr>
    </w:p>
    <w:p w14:paraId="293D6194" w14:textId="40368EAC" w:rsidR="00514FB2" w:rsidRPr="00514FB2" w:rsidRDefault="00514FB2" w:rsidP="00514FB2">
      <w:pPr>
        <w:pStyle w:val="Prrafodelista"/>
        <w:numPr>
          <w:ilvl w:val="0"/>
          <w:numId w:val="22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M</w:t>
      </w:r>
      <w:r w:rsidRPr="00514FB2">
        <w:rPr>
          <w:rFonts w:ascii="IBM Plex Sans Light" w:hAnsi="IBM Plex Sans Light"/>
          <w:lang w:val="es-NI"/>
        </w:rPr>
        <w:t xml:space="preserve">i </w:t>
      </w:r>
      <w:r w:rsidRPr="00E713B8">
        <w:rPr>
          <w:rFonts w:ascii="IBM Plex Sans Medium" w:hAnsi="IBM Plex Sans Medium"/>
          <w:lang w:val="es-NI"/>
        </w:rPr>
        <w:t>estrategia de precios</w:t>
      </w:r>
      <w:r w:rsidRPr="00514FB2">
        <w:rPr>
          <w:rFonts w:ascii="IBM Plex Sans Light" w:hAnsi="IBM Plex Sans Light"/>
          <w:lang w:val="es-NI"/>
        </w:rPr>
        <w:t xml:space="preserve"> es </w:t>
      </w:r>
      <w:r w:rsidR="00E713B8">
        <w:rPr>
          <w:rFonts w:ascii="IBM Plex Sans Light" w:hAnsi="IBM Plex Sans Light"/>
          <w:lang w:val="es-NI"/>
        </w:rPr>
        <w:t>p</w:t>
      </w:r>
      <w:r w:rsidRPr="00514FB2">
        <w:rPr>
          <w:rFonts w:ascii="IBM Plex Sans Light" w:hAnsi="IBM Plex Sans Light"/>
          <w:lang w:val="es-NI"/>
        </w:rPr>
        <w:t>recio alto/</w:t>
      </w:r>
      <w:r w:rsidR="00E713B8">
        <w:rPr>
          <w:rFonts w:ascii="IBM Plex Sans Light" w:hAnsi="IBM Plex Sans Light"/>
          <w:lang w:val="es-NI"/>
        </w:rPr>
        <w:t>p</w:t>
      </w:r>
      <w:r w:rsidRPr="00514FB2">
        <w:rPr>
          <w:rFonts w:ascii="IBM Plex Sans Light" w:hAnsi="IBM Plex Sans Light"/>
          <w:lang w:val="es-NI"/>
        </w:rPr>
        <w:t>recio bajo/</w:t>
      </w:r>
      <w:r w:rsidR="00E713B8">
        <w:rPr>
          <w:rFonts w:ascii="IBM Plex Sans Light" w:hAnsi="IBM Plex Sans Light"/>
          <w:lang w:val="es-NI"/>
        </w:rPr>
        <w:t>p</w:t>
      </w:r>
      <w:r w:rsidRPr="00514FB2">
        <w:rPr>
          <w:rFonts w:ascii="IBM Plex Sans Light" w:hAnsi="IBM Plex Sans Light"/>
          <w:lang w:val="es-NI"/>
        </w:rPr>
        <w:t>recio dinámico porque:</w:t>
      </w:r>
    </w:p>
    <w:p w14:paraId="32D5340C" w14:textId="77777777" w:rsidR="00514FB2" w:rsidRPr="00514FB2" w:rsidRDefault="00514FB2" w:rsidP="00514FB2">
      <w:pPr>
        <w:pStyle w:val="Prrafodelista"/>
        <w:spacing w:after="120"/>
        <w:ind w:left="360"/>
        <w:contextualSpacing w:val="0"/>
        <w:rPr>
          <w:rFonts w:ascii="IBM Plex Sans Light" w:hAnsi="IBM Plex Sans Light"/>
          <w:lang w:val="es-NI"/>
        </w:rPr>
      </w:pPr>
    </w:p>
    <w:p w14:paraId="383A7C90" w14:textId="77777777" w:rsidR="00514FB2" w:rsidRPr="00514FB2" w:rsidRDefault="00514FB2" w:rsidP="00514FB2">
      <w:pPr>
        <w:pStyle w:val="Prrafodelista"/>
        <w:spacing w:after="120"/>
        <w:ind w:left="360"/>
        <w:contextualSpacing w:val="0"/>
        <w:rPr>
          <w:rFonts w:ascii="IBM Plex Sans Light" w:hAnsi="IBM Plex Sans Light"/>
          <w:lang w:val="es-NI"/>
        </w:rPr>
      </w:pPr>
    </w:p>
    <w:p w14:paraId="36C96FBD" w14:textId="6674F9A4" w:rsidR="00514FB2" w:rsidRPr="00514FB2" w:rsidRDefault="00514FB2" w:rsidP="00514FB2">
      <w:pPr>
        <w:pStyle w:val="Prrafodelista"/>
        <w:numPr>
          <w:ilvl w:val="0"/>
          <w:numId w:val="22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T</w:t>
      </w:r>
      <w:r w:rsidRPr="00514FB2">
        <w:rPr>
          <w:rFonts w:ascii="IBM Plex Sans Light" w:hAnsi="IBM Plex Sans Light"/>
          <w:lang w:val="es-NI"/>
        </w:rPr>
        <w:t xml:space="preserve">engo la siguiente </w:t>
      </w:r>
      <w:r w:rsidRPr="000C0F60">
        <w:rPr>
          <w:rFonts w:ascii="IBM Plex Sans Medium" w:hAnsi="IBM Plex Sans Medium"/>
          <w:lang w:val="es-NI"/>
        </w:rPr>
        <w:t>política de precios</w:t>
      </w:r>
      <w:r w:rsidRPr="00514FB2">
        <w:rPr>
          <w:rFonts w:ascii="IBM Plex Sans Light" w:hAnsi="IBM Plex Sans Light"/>
          <w:lang w:val="es-NI"/>
        </w:rPr>
        <w:t xml:space="preserve"> (catálogo de precios, precios en los productos, etc.):</w:t>
      </w:r>
    </w:p>
    <w:p w14:paraId="68D06DD0" w14:textId="77777777" w:rsidR="00514FB2" w:rsidRPr="00514FB2" w:rsidRDefault="00514FB2" w:rsidP="00514FB2">
      <w:pPr>
        <w:pStyle w:val="Prrafodelista"/>
        <w:spacing w:after="120"/>
        <w:ind w:left="360"/>
        <w:contextualSpacing w:val="0"/>
        <w:rPr>
          <w:rFonts w:ascii="IBM Plex Sans Light" w:hAnsi="IBM Plex Sans Light"/>
          <w:lang w:val="es-NI"/>
        </w:rPr>
      </w:pPr>
    </w:p>
    <w:p w14:paraId="1F11C1B2" w14:textId="77777777" w:rsidR="00514FB2" w:rsidRPr="00514FB2" w:rsidRDefault="00514FB2" w:rsidP="00514FB2">
      <w:pPr>
        <w:pStyle w:val="Prrafodelista"/>
        <w:spacing w:after="120"/>
        <w:ind w:left="360"/>
        <w:contextualSpacing w:val="0"/>
        <w:rPr>
          <w:rFonts w:ascii="IBM Plex Sans Light" w:hAnsi="IBM Plex Sans Light"/>
          <w:lang w:val="es-NI"/>
        </w:rPr>
      </w:pPr>
    </w:p>
    <w:p w14:paraId="07408A2E" w14:textId="34A30E26" w:rsidR="00514FB2" w:rsidRPr="00514FB2" w:rsidRDefault="00514FB2" w:rsidP="00514FB2">
      <w:pPr>
        <w:pStyle w:val="Prrafodelista"/>
        <w:numPr>
          <w:ilvl w:val="0"/>
          <w:numId w:val="22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 w:rsidRPr="00514FB2">
        <w:rPr>
          <w:rFonts w:ascii="IBM Plex Sans Light" w:hAnsi="IBM Plex Sans Light"/>
          <w:lang w:val="es-NI"/>
        </w:rPr>
        <w:t xml:space="preserve">Mi </w:t>
      </w:r>
      <w:r w:rsidRPr="000C0F60">
        <w:rPr>
          <w:rFonts w:ascii="IBM Plex Sans Medium" w:hAnsi="IBM Plex Sans Medium"/>
          <w:lang w:val="es-NI"/>
        </w:rPr>
        <w:t>política de descuentos</w:t>
      </w:r>
      <w:r w:rsidRPr="00514FB2">
        <w:rPr>
          <w:rFonts w:ascii="IBM Plex Sans Light" w:hAnsi="IBM Plex Sans Light"/>
          <w:lang w:val="es-NI"/>
        </w:rPr>
        <w:t xml:space="preserve"> es la siguiente:</w:t>
      </w:r>
    </w:p>
    <w:p w14:paraId="5201C93F" w14:textId="77777777" w:rsidR="00514FB2" w:rsidRPr="00514FB2" w:rsidRDefault="00514FB2" w:rsidP="00514FB2">
      <w:pPr>
        <w:spacing w:after="120"/>
        <w:rPr>
          <w:rFonts w:ascii="IBM Plex Sans Light" w:hAnsi="IBM Plex Sans Light"/>
          <w:lang w:val="es-NI"/>
        </w:rPr>
      </w:pPr>
    </w:p>
    <w:p w14:paraId="29925B1E" w14:textId="77777777" w:rsidR="00514FB2" w:rsidRPr="00514FB2" w:rsidRDefault="00514FB2" w:rsidP="00514FB2">
      <w:pPr>
        <w:spacing w:after="120"/>
        <w:rPr>
          <w:rFonts w:ascii="IBM Plex Sans Light" w:hAnsi="IBM Plex Sans Light"/>
          <w:lang w:val="es-NI"/>
        </w:rPr>
      </w:pPr>
    </w:p>
    <w:p w14:paraId="6EBE5095" w14:textId="73DC8471" w:rsidR="00514FB2" w:rsidRPr="00AE6F4C" w:rsidRDefault="00514FB2" w:rsidP="00AE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IBM Plex Sans Medium" w:hAnsi="IBM Plex Sans Medium"/>
          <w:i/>
          <w:iCs/>
          <w:lang w:val="es-NI"/>
        </w:rPr>
      </w:pPr>
      <w:r w:rsidRPr="00AE6F4C">
        <w:rPr>
          <w:rFonts w:ascii="IBM Plex Sans Medium" w:hAnsi="IBM Plex Sans Medium"/>
          <w:i/>
          <w:iCs/>
          <w:lang w:val="es-NI"/>
        </w:rPr>
        <w:t>P3 Distribución (</w:t>
      </w:r>
      <w:r w:rsidR="00AE6F4C" w:rsidRPr="00AE6F4C">
        <w:rPr>
          <w:rFonts w:ascii="IBM Plex Sans Medium" w:hAnsi="IBM Plex Sans Medium"/>
          <w:i/>
          <w:iCs/>
          <w:lang w:val="es-NI"/>
        </w:rPr>
        <w:t>Punto de venta</w:t>
      </w:r>
      <w:r w:rsidRPr="00AE6F4C">
        <w:rPr>
          <w:rFonts w:ascii="IBM Plex Sans Medium" w:hAnsi="IBM Plex Sans Medium"/>
          <w:i/>
          <w:iCs/>
          <w:lang w:val="es-NI"/>
        </w:rPr>
        <w:t>)</w:t>
      </w:r>
    </w:p>
    <w:p w14:paraId="1626574C" w14:textId="4CDD3F18" w:rsidR="00514FB2" w:rsidRPr="00AE6F4C" w:rsidRDefault="00AE6F4C" w:rsidP="00AE6F4C">
      <w:pPr>
        <w:pStyle w:val="Prrafodelista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rPr>
          <w:rFonts w:ascii="IBM Plex Sans Light" w:hAnsi="IBM Plex Sans Light"/>
          <w:lang w:val="es-NI"/>
        </w:rPr>
      </w:pPr>
      <w:r w:rsidRPr="00AE6F4C">
        <w:rPr>
          <w:rFonts w:ascii="IBM Plex Sans Light" w:hAnsi="IBM Plex Sans Light"/>
          <w:lang w:val="es-NI"/>
        </w:rPr>
        <w:t>M</w:t>
      </w:r>
      <w:r w:rsidR="00514FB2" w:rsidRPr="00AE6F4C">
        <w:rPr>
          <w:rFonts w:ascii="IBM Plex Sans Light" w:hAnsi="IBM Plex Sans Light"/>
          <w:lang w:val="es-NI"/>
        </w:rPr>
        <w:t xml:space="preserve">i distribución es </w:t>
      </w:r>
      <w:r w:rsidR="00514FB2" w:rsidRPr="00AE6F4C">
        <w:rPr>
          <w:rFonts w:ascii="IBM Plex Sans Medium" w:hAnsi="IBM Plex Sans Medium"/>
          <w:lang w:val="es-NI"/>
        </w:rPr>
        <w:t>directa/indirecta</w:t>
      </w:r>
      <w:r w:rsidR="00514FB2" w:rsidRPr="00AE6F4C">
        <w:rPr>
          <w:rFonts w:ascii="IBM Plex Sans Light" w:hAnsi="IBM Plex Sans Light"/>
          <w:lang w:val="es-NI"/>
        </w:rPr>
        <w:t xml:space="preserve"> porque:</w:t>
      </w:r>
    </w:p>
    <w:p w14:paraId="57EFB921" w14:textId="77777777" w:rsidR="00514FB2" w:rsidRPr="00AE6F4C" w:rsidRDefault="00514FB2" w:rsidP="00AE6F4C">
      <w:pPr>
        <w:pStyle w:val="Prrafodelista"/>
        <w:tabs>
          <w:tab w:val="left" w:pos="360"/>
        </w:tabs>
        <w:spacing w:before="120" w:after="120" w:line="240" w:lineRule="auto"/>
        <w:ind w:left="357"/>
        <w:contextualSpacing w:val="0"/>
        <w:rPr>
          <w:rFonts w:ascii="IBM Plex Sans Light" w:hAnsi="IBM Plex Sans Light"/>
          <w:lang w:val="es-NI"/>
        </w:rPr>
      </w:pPr>
    </w:p>
    <w:p w14:paraId="229DFB82" w14:textId="489B4793" w:rsidR="00514FB2" w:rsidRPr="00AE6F4C" w:rsidRDefault="00AE6F4C" w:rsidP="00AE6F4C">
      <w:pPr>
        <w:pStyle w:val="Prrafodelista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rPr>
          <w:rFonts w:ascii="IBM Plex Sans Light" w:hAnsi="IBM Plex Sans Light"/>
          <w:lang w:val="es-NI"/>
        </w:rPr>
      </w:pPr>
      <w:r w:rsidRPr="00AE6F4C">
        <w:rPr>
          <w:rFonts w:ascii="IBM Plex Sans Light" w:hAnsi="IBM Plex Sans Light"/>
          <w:lang w:val="es-NI"/>
        </w:rPr>
        <w:t>M</w:t>
      </w:r>
      <w:r w:rsidR="00514FB2" w:rsidRPr="00AE6F4C">
        <w:rPr>
          <w:rFonts w:ascii="IBM Plex Sans Light" w:hAnsi="IBM Plex Sans Light"/>
          <w:lang w:val="es-NI"/>
        </w:rPr>
        <w:t xml:space="preserve">i estrategia </w:t>
      </w:r>
      <w:proofErr w:type="spellStart"/>
      <w:r w:rsidR="00514FB2" w:rsidRPr="00AE6F4C">
        <w:rPr>
          <w:rFonts w:ascii="IBM Plex Sans Medium" w:hAnsi="IBM Plex Sans Medium"/>
          <w:lang w:val="es-NI"/>
        </w:rPr>
        <w:t>push</w:t>
      </w:r>
      <w:proofErr w:type="spellEnd"/>
      <w:r w:rsidR="00514FB2" w:rsidRPr="00AE6F4C">
        <w:rPr>
          <w:rFonts w:ascii="IBM Plex Sans Medium" w:hAnsi="IBM Plex Sans Medium"/>
          <w:lang w:val="es-NI"/>
        </w:rPr>
        <w:t>/</w:t>
      </w:r>
      <w:proofErr w:type="spellStart"/>
      <w:r w:rsidR="00514FB2" w:rsidRPr="00AE6F4C">
        <w:rPr>
          <w:rFonts w:ascii="IBM Plex Sans Medium" w:hAnsi="IBM Plex Sans Medium"/>
          <w:lang w:val="es-NI"/>
        </w:rPr>
        <w:t>or</w:t>
      </w:r>
      <w:proofErr w:type="spellEnd"/>
      <w:r w:rsidR="00514FB2" w:rsidRPr="00AE6F4C">
        <w:rPr>
          <w:rFonts w:ascii="IBM Plex Sans Medium" w:hAnsi="IBM Plex Sans Medium"/>
          <w:lang w:val="es-NI"/>
        </w:rPr>
        <w:t xml:space="preserve"> </w:t>
      </w:r>
      <w:proofErr w:type="spellStart"/>
      <w:r w:rsidR="00514FB2" w:rsidRPr="00AE6F4C">
        <w:rPr>
          <w:rFonts w:ascii="IBM Plex Sans Medium" w:hAnsi="IBM Plex Sans Medium"/>
          <w:lang w:val="es-NI"/>
        </w:rPr>
        <w:t>pull</w:t>
      </w:r>
      <w:proofErr w:type="spellEnd"/>
      <w:r w:rsidR="00514FB2" w:rsidRPr="00AE6F4C">
        <w:rPr>
          <w:rFonts w:ascii="IBM Plex Sans Light" w:hAnsi="IBM Plex Sans Light"/>
          <w:lang w:val="es-NI"/>
        </w:rPr>
        <w:t xml:space="preserve"> </w:t>
      </w:r>
      <w:r>
        <w:rPr>
          <w:rFonts w:ascii="IBM Plex Sans Light" w:hAnsi="IBM Plex Sans Light"/>
          <w:lang w:val="es-NI"/>
        </w:rPr>
        <w:t xml:space="preserve">(empuje/hale) </w:t>
      </w:r>
      <w:r w:rsidR="00514FB2" w:rsidRPr="00AE6F4C">
        <w:rPr>
          <w:rFonts w:ascii="IBM Plex Sans Light" w:hAnsi="IBM Plex Sans Light"/>
          <w:lang w:val="es-NI"/>
        </w:rPr>
        <w:t>es la siguiente (sólo para distribución indirecta):</w:t>
      </w:r>
    </w:p>
    <w:p w14:paraId="21C67FDF" w14:textId="77777777" w:rsidR="00514FB2" w:rsidRPr="00AE6F4C" w:rsidRDefault="00514FB2" w:rsidP="00AE6F4C">
      <w:pPr>
        <w:pStyle w:val="Prrafodelista"/>
        <w:tabs>
          <w:tab w:val="left" w:pos="360"/>
        </w:tabs>
        <w:spacing w:before="120" w:after="120" w:line="240" w:lineRule="auto"/>
        <w:ind w:left="357"/>
        <w:contextualSpacing w:val="0"/>
        <w:rPr>
          <w:rFonts w:ascii="IBM Plex Sans Light" w:hAnsi="IBM Plex Sans Light"/>
          <w:lang w:val="es-NI"/>
        </w:rPr>
      </w:pPr>
    </w:p>
    <w:p w14:paraId="57245917" w14:textId="5A729E06" w:rsidR="00514FB2" w:rsidRPr="00AE6F4C" w:rsidRDefault="00AE6F4C" w:rsidP="00AE6F4C">
      <w:pPr>
        <w:pStyle w:val="Prrafodelista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M</w:t>
      </w:r>
      <w:r w:rsidR="00514FB2" w:rsidRPr="00AE6F4C">
        <w:rPr>
          <w:rFonts w:ascii="IBM Plex Sans Light" w:hAnsi="IBM Plex Sans Light"/>
          <w:lang w:val="es-NI"/>
        </w:rPr>
        <w:t xml:space="preserve">i </w:t>
      </w:r>
      <w:r w:rsidR="00514FB2" w:rsidRPr="00AE6F4C">
        <w:rPr>
          <w:rFonts w:ascii="IBM Plex Sans Medium" w:hAnsi="IBM Plex Sans Medium"/>
          <w:lang w:val="es-NI"/>
        </w:rPr>
        <w:t>política de existencias</w:t>
      </w:r>
      <w:r w:rsidR="00514FB2" w:rsidRPr="00AE6F4C">
        <w:rPr>
          <w:rFonts w:ascii="IBM Plex Sans Light" w:hAnsi="IBM Plex Sans Light"/>
          <w:lang w:val="es-NI"/>
        </w:rPr>
        <w:t xml:space="preserve"> es (</w:t>
      </w:r>
      <w:proofErr w:type="spellStart"/>
      <w:r>
        <w:rPr>
          <w:rFonts w:ascii="IBM Plex Sans Light" w:hAnsi="IBM Plex Sans Light"/>
          <w:lang w:val="es-NI"/>
        </w:rPr>
        <w:t>p.e</w:t>
      </w:r>
      <w:proofErr w:type="spellEnd"/>
      <w:r>
        <w:rPr>
          <w:rFonts w:ascii="IBM Plex Sans Light" w:hAnsi="IBM Plex Sans Light"/>
          <w:lang w:val="es-NI"/>
        </w:rPr>
        <w:t>.</w:t>
      </w:r>
      <w:r w:rsidR="00514FB2" w:rsidRPr="00AE6F4C">
        <w:rPr>
          <w:rFonts w:ascii="IBM Plex Sans Light" w:hAnsi="IBM Plex Sans Light"/>
          <w:lang w:val="es-NI"/>
        </w:rPr>
        <w:t xml:space="preserve"> niveles </w:t>
      </w:r>
      <w:proofErr w:type="spellStart"/>
      <w:r w:rsidR="00514FB2" w:rsidRPr="00AE6F4C">
        <w:rPr>
          <w:rFonts w:ascii="IBM Plex Sans Light" w:hAnsi="IBM Plex Sans Light"/>
          <w:lang w:val="es-NI"/>
        </w:rPr>
        <w:t>mín</w:t>
      </w:r>
      <w:proofErr w:type="spellEnd"/>
      <w:r w:rsidR="00514FB2" w:rsidRPr="00AE6F4C">
        <w:rPr>
          <w:rFonts w:ascii="IBM Plex Sans Light" w:hAnsi="IBM Plex Sans Light"/>
          <w:lang w:val="es-NI"/>
        </w:rPr>
        <w:t xml:space="preserve"> + </w:t>
      </w:r>
      <w:proofErr w:type="spellStart"/>
      <w:r w:rsidR="00514FB2" w:rsidRPr="00AE6F4C">
        <w:rPr>
          <w:rFonts w:ascii="IBM Plex Sans Light" w:hAnsi="IBM Plex Sans Light"/>
          <w:lang w:val="es-NI"/>
        </w:rPr>
        <w:t>máx</w:t>
      </w:r>
      <w:proofErr w:type="spellEnd"/>
      <w:r w:rsidR="00514FB2" w:rsidRPr="00AE6F4C">
        <w:rPr>
          <w:rFonts w:ascii="IBM Plex Sans Light" w:hAnsi="IBM Plex Sans Light"/>
          <w:lang w:val="es-NI"/>
        </w:rPr>
        <w:t>, frecuencia de pedidos):</w:t>
      </w:r>
    </w:p>
    <w:p w14:paraId="287AA159" w14:textId="77777777" w:rsidR="00514FB2" w:rsidRPr="00AE6F4C" w:rsidRDefault="00514FB2" w:rsidP="00AE6F4C">
      <w:pPr>
        <w:pStyle w:val="Prrafodelista"/>
        <w:tabs>
          <w:tab w:val="left" w:pos="360"/>
        </w:tabs>
        <w:spacing w:before="120" w:after="120" w:line="240" w:lineRule="auto"/>
        <w:ind w:left="357"/>
        <w:contextualSpacing w:val="0"/>
        <w:rPr>
          <w:rFonts w:ascii="IBM Plex Sans Light" w:hAnsi="IBM Plex Sans Light"/>
          <w:lang w:val="es-NI"/>
        </w:rPr>
      </w:pPr>
    </w:p>
    <w:p w14:paraId="789854A0" w14:textId="3A16BBDA" w:rsidR="00514FB2" w:rsidRPr="00AE6F4C" w:rsidRDefault="00AE6F4C" w:rsidP="00AE6F4C">
      <w:pPr>
        <w:pStyle w:val="Prrafodelista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M</w:t>
      </w:r>
      <w:r w:rsidR="00514FB2" w:rsidRPr="00AE6F4C">
        <w:rPr>
          <w:rFonts w:ascii="IBM Plex Sans Light" w:hAnsi="IBM Plex Sans Light"/>
          <w:lang w:val="es-NI"/>
        </w:rPr>
        <w:t xml:space="preserve">i </w:t>
      </w:r>
      <w:r w:rsidR="00514FB2" w:rsidRPr="00AE6F4C">
        <w:rPr>
          <w:rFonts w:ascii="IBM Plex Sans Medium" w:hAnsi="IBM Plex Sans Medium"/>
          <w:lang w:val="es-NI"/>
        </w:rPr>
        <w:t xml:space="preserve">política de </w:t>
      </w:r>
      <w:r>
        <w:rPr>
          <w:rFonts w:ascii="IBM Plex Sans Medium" w:hAnsi="IBM Plex Sans Medium"/>
          <w:lang w:val="es-NI"/>
        </w:rPr>
        <w:t>adquisición</w:t>
      </w:r>
      <w:r w:rsidR="00514FB2" w:rsidRPr="00AE6F4C">
        <w:rPr>
          <w:rFonts w:ascii="IBM Plex Sans Light" w:hAnsi="IBM Plex Sans Light"/>
          <w:lang w:val="es-NI"/>
        </w:rPr>
        <w:t xml:space="preserve"> es la siguiente (descuentos por cantidad, al menos 2-3 proveedores del mismo producto, requisito de calidad, fiabilidad de entrega, etc.).</w:t>
      </w:r>
    </w:p>
    <w:p w14:paraId="7D05DD65" w14:textId="77777777" w:rsidR="00AE6F4C" w:rsidRPr="000C0F60" w:rsidRDefault="00AE6F4C" w:rsidP="005E377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2D6E5E30" w14:textId="43A62BE7" w:rsidR="00AE6F4C" w:rsidRPr="00AE6F4C" w:rsidRDefault="00AE6F4C" w:rsidP="00AE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IBM Plex Sans Medium" w:hAnsi="IBM Plex Sans Medium"/>
          <w:i/>
          <w:iCs/>
          <w:lang w:val="de-CH"/>
        </w:rPr>
      </w:pPr>
      <w:r w:rsidRPr="00AE6F4C">
        <w:rPr>
          <w:rFonts w:ascii="IBM Plex Sans Medium" w:hAnsi="IBM Plex Sans Medium"/>
          <w:i/>
          <w:iCs/>
          <w:lang w:val="de-CH"/>
        </w:rPr>
        <w:t>P4 Promoción</w:t>
      </w:r>
      <w:r w:rsidR="00E804BC" w:rsidRPr="00E804BC">
        <w:rPr>
          <w:rFonts w:ascii="IBM Plex Sans Medium" w:hAnsi="IBM Plex Sans Medium"/>
          <w:i/>
          <w:iCs/>
          <w:lang w:val="de-CH"/>
        </w:rPr>
        <w:t xml:space="preserve"> </w:t>
      </w:r>
      <w:r w:rsidR="00E804BC">
        <w:rPr>
          <w:rFonts w:ascii="IBM Plex Sans Medium" w:hAnsi="IBM Plex Sans Medium"/>
          <w:i/>
          <w:iCs/>
          <w:lang w:val="de-CH"/>
        </w:rPr>
        <w:t>(</w:t>
      </w:r>
      <w:r w:rsidR="00E804BC" w:rsidRPr="00AE6F4C">
        <w:rPr>
          <w:rFonts w:ascii="IBM Plex Sans Medium" w:hAnsi="IBM Plex Sans Medium"/>
          <w:i/>
          <w:iCs/>
          <w:lang w:val="de-CH"/>
        </w:rPr>
        <w:t>Comunicación</w:t>
      </w:r>
      <w:r w:rsidR="00E804BC">
        <w:rPr>
          <w:rFonts w:ascii="IBM Plex Sans Medium" w:hAnsi="IBM Plex Sans Medium"/>
          <w:i/>
          <w:iCs/>
          <w:lang w:val="de-CH"/>
        </w:rPr>
        <w:t>)</w:t>
      </w:r>
    </w:p>
    <w:p w14:paraId="7E202702" w14:textId="59F03DC4" w:rsidR="00AE6F4C" w:rsidRPr="0045044C" w:rsidRDefault="0045044C" w:rsidP="00AE6F4C">
      <w:pPr>
        <w:pStyle w:val="Prrafodelista"/>
        <w:numPr>
          <w:ilvl w:val="0"/>
          <w:numId w:val="14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 w:rsidRPr="0045044C">
        <w:rPr>
          <w:rFonts w:ascii="IBM Plex Sans Light" w:hAnsi="IBM Plex Sans Light"/>
          <w:lang w:val="es-NI"/>
        </w:rPr>
        <w:t>C</w:t>
      </w:r>
      <w:r w:rsidR="00AE6F4C" w:rsidRPr="0045044C">
        <w:rPr>
          <w:rFonts w:ascii="IBM Plex Sans Light" w:hAnsi="IBM Plex Sans Light"/>
          <w:lang w:val="es-NI"/>
        </w:rPr>
        <w:t xml:space="preserve">onclusiones de mi </w:t>
      </w:r>
      <w:r w:rsidR="00AE6F4C" w:rsidRPr="0045044C">
        <w:rPr>
          <w:rFonts w:ascii="IBM Plex Sans Medium" w:hAnsi="IBM Plex Sans Medium"/>
          <w:lang w:val="es-NI"/>
        </w:rPr>
        <w:t xml:space="preserve">análisis de </w:t>
      </w:r>
      <w:r w:rsidRPr="0045044C">
        <w:rPr>
          <w:rFonts w:ascii="IBM Plex Sans Medium" w:hAnsi="IBM Plex Sans Medium"/>
          <w:lang w:val="es-NI"/>
        </w:rPr>
        <w:t>360</w:t>
      </w:r>
      <w:r>
        <w:rPr>
          <w:rFonts w:ascii="IBM Plex Sans Medium" w:hAnsi="IBM Plex Sans Medium"/>
          <w:lang w:val="es-NI"/>
        </w:rPr>
        <w:t xml:space="preserve"> grados de </w:t>
      </w:r>
      <w:r w:rsidR="00AE6F4C" w:rsidRPr="0045044C">
        <w:rPr>
          <w:rFonts w:ascii="IBM Plex Sans Medium" w:hAnsi="IBM Plex Sans Medium"/>
          <w:lang w:val="es-NI"/>
        </w:rPr>
        <w:t>puntos de contacto</w:t>
      </w:r>
    </w:p>
    <w:p w14:paraId="3285742F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20FE9E15" w14:textId="080C3966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63034300" w14:textId="1C965582" w:rsidR="00AE6F4C" w:rsidRPr="0045044C" w:rsidRDefault="0045044C" w:rsidP="00AE6F4C">
      <w:pPr>
        <w:pStyle w:val="Prrafodelista"/>
        <w:numPr>
          <w:ilvl w:val="0"/>
          <w:numId w:val="14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E</w:t>
      </w:r>
      <w:r w:rsidR="00AE6F4C" w:rsidRPr="0045044C">
        <w:rPr>
          <w:rFonts w:ascii="IBM Plex Sans Light" w:hAnsi="IBM Plex Sans Light"/>
          <w:lang w:val="es-NI"/>
        </w:rPr>
        <w:t xml:space="preserve">n mi comunicación con el cliente, transmito </w:t>
      </w:r>
      <w:r w:rsidR="00AE6F4C" w:rsidRPr="0045044C">
        <w:rPr>
          <w:rFonts w:ascii="IBM Plex Sans Medium" w:hAnsi="IBM Plex Sans Medium"/>
          <w:lang w:val="es-NI"/>
        </w:rPr>
        <w:t>emociones</w:t>
      </w:r>
      <w:r w:rsidR="00AE6F4C" w:rsidRPr="0045044C">
        <w:rPr>
          <w:rFonts w:ascii="IBM Plex Sans Light" w:hAnsi="IBM Plex Sans Light"/>
          <w:lang w:val="es-NI"/>
        </w:rPr>
        <w:t xml:space="preserve"> y atiendo </w:t>
      </w:r>
      <w:r w:rsidR="00AE6F4C" w:rsidRPr="0045044C">
        <w:rPr>
          <w:rFonts w:ascii="IBM Plex Sans Medium" w:hAnsi="IBM Plex Sans Medium"/>
          <w:lang w:val="es-NI"/>
        </w:rPr>
        <w:t>deseos</w:t>
      </w:r>
      <w:r w:rsidR="00AE6F4C" w:rsidRPr="0045044C">
        <w:rPr>
          <w:rFonts w:ascii="IBM Plex Sans Light" w:hAnsi="IBM Plex Sans Light"/>
          <w:lang w:val="es-NI"/>
        </w:rPr>
        <w:t xml:space="preserve"> de las siguientes maneras:</w:t>
      </w:r>
    </w:p>
    <w:p w14:paraId="0F2E39C2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414BD9AC" w14:textId="3CB7F6A2" w:rsidR="00AE6F4C" w:rsidRPr="0045044C" w:rsidRDefault="0045044C" w:rsidP="008416B5">
      <w:pPr>
        <w:pStyle w:val="Prrafodelista"/>
        <w:numPr>
          <w:ilvl w:val="0"/>
          <w:numId w:val="14"/>
        </w:numPr>
        <w:spacing w:after="120"/>
        <w:ind w:left="360"/>
        <w:contextualSpacing w:val="0"/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lastRenderedPageBreak/>
        <w:t>U</w:t>
      </w:r>
      <w:r w:rsidR="00AE6F4C" w:rsidRPr="0045044C">
        <w:rPr>
          <w:rFonts w:ascii="IBM Plex Sans Light" w:hAnsi="IBM Plex Sans Light"/>
          <w:lang w:val="es-NI"/>
        </w:rPr>
        <w:t xml:space="preserve">tilizo las siguientes </w:t>
      </w:r>
      <w:r w:rsidR="00E804BC">
        <w:rPr>
          <w:rFonts w:ascii="IBM Plex Sans Medium" w:hAnsi="IBM Plex Sans Medium"/>
          <w:lang w:val="es-NI"/>
        </w:rPr>
        <w:t>evidencias</w:t>
      </w:r>
      <w:r w:rsidR="00AE6F4C" w:rsidRPr="0045044C">
        <w:rPr>
          <w:rFonts w:ascii="IBM Plex Sans Medium" w:hAnsi="IBM Plex Sans Medium"/>
          <w:lang w:val="es-NI"/>
        </w:rPr>
        <w:t xml:space="preserve"> para convencer</w:t>
      </w:r>
      <w:r w:rsidR="00AE6F4C" w:rsidRPr="0045044C">
        <w:rPr>
          <w:rFonts w:ascii="IBM Plex Sans Light" w:hAnsi="IBM Plex Sans Light"/>
          <w:lang w:val="es-NI"/>
        </w:rPr>
        <w:t xml:space="preserve"> (por ejemplo, estadísticas, modelos, certificados, estudios a largo plazo, demostraciones, testimonios/referencias de clientes, resultados de mediciones, analogías, dibujos, publicaciones, ...): </w:t>
      </w:r>
    </w:p>
    <w:p w14:paraId="15EA6FEE" w14:textId="77777777" w:rsidR="00AE6F4C" w:rsidRPr="00AE6F4C" w:rsidRDefault="00AE6F4C" w:rsidP="008416B5">
      <w:pPr>
        <w:tabs>
          <w:tab w:val="left" w:pos="360"/>
        </w:tabs>
        <w:jc w:val="both"/>
        <w:rPr>
          <w:rFonts w:ascii="IBM Plex Sans Light" w:hAnsi="IBM Plex Sans Light"/>
          <w:lang w:val="es-NI"/>
        </w:rPr>
      </w:pPr>
    </w:p>
    <w:p w14:paraId="5DD4CC22" w14:textId="77777777" w:rsidR="00AE6F4C" w:rsidRPr="00AE6F4C" w:rsidRDefault="00AE6F4C" w:rsidP="008416B5">
      <w:pPr>
        <w:tabs>
          <w:tab w:val="left" w:pos="360"/>
        </w:tabs>
        <w:jc w:val="both"/>
        <w:rPr>
          <w:rFonts w:ascii="IBM Plex Sans Light" w:hAnsi="IBM Plex Sans Light"/>
          <w:lang w:val="es-NI"/>
        </w:rPr>
      </w:pPr>
    </w:p>
    <w:p w14:paraId="47A829EA" w14:textId="05DB3374" w:rsidR="00AE6F4C" w:rsidRPr="0045044C" w:rsidRDefault="0045044C" w:rsidP="008416B5">
      <w:pPr>
        <w:pStyle w:val="Prrafodelista"/>
        <w:numPr>
          <w:ilvl w:val="0"/>
          <w:numId w:val="14"/>
        </w:numPr>
        <w:spacing w:after="120"/>
        <w:ind w:left="360"/>
        <w:contextualSpacing w:val="0"/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T</w:t>
      </w:r>
      <w:r w:rsidR="00AE6F4C" w:rsidRPr="0045044C">
        <w:rPr>
          <w:rFonts w:ascii="IBM Plex Sans Light" w:hAnsi="IBM Plex Sans Light"/>
          <w:lang w:val="es-NI"/>
        </w:rPr>
        <w:t xml:space="preserve">engo en cuenta las </w:t>
      </w:r>
      <w:r w:rsidR="00AE6F4C" w:rsidRPr="0045044C">
        <w:rPr>
          <w:rFonts w:ascii="IBM Plex Sans Medium" w:hAnsi="IBM Plex Sans Medium"/>
          <w:lang w:val="es-NI"/>
        </w:rPr>
        <w:t>4 personalidades - águila, mono, panda, abeja</w:t>
      </w:r>
      <w:r w:rsidR="00AE6F4C" w:rsidRPr="0045044C">
        <w:rPr>
          <w:rFonts w:ascii="IBM Plex Sans Light" w:hAnsi="IBM Plex Sans Light"/>
          <w:lang w:val="es-NI"/>
        </w:rPr>
        <w:t xml:space="preserve"> - en el diseño de mi producto, en la publicidad, en el contacto directo con el cliente, en el catálogo de ventas, en la página web, ...):</w:t>
      </w:r>
    </w:p>
    <w:p w14:paraId="195CCFA0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1895E9E5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4A3AB595" w14:textId="6ED1CAE3" w:rsidR="00AE6F4C" w:rsidRPr="0045044C" w:rsidRDefault="0045044C" w:rsidP="008416B5">
      <w:pPr>
        <w:pStyle w:val="Prrafodelista"/>
        <w:numPr>
          <w:ilvl w:val="0"/>
          <w:numId w:val="14"/>
        </w:numPr>
        <w:spacing w:after="120"/>
        <w:ind w:left="360"/>
        <w:contextualSpacing w:val="0"/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P</w:t>
      </w:r>
      <w:r w:rsidR="00AE6F4C" w:rsidRPr="0045044C">
        <w:rPr>
          <w:rFonts w:ascii="IBM Plex Sans Light" w:hAnsi="IBM Plex Sans Light"/>
          <w:lang w:val="es-NI"/>
        </w:rPr>
        <w:t xml:space="preserve">lanifico las siguientes </w:t>
      </w:r>
      <w:r w:rsidR="00AE6F4C" w:rsidRPr="0045044C">
        <w:rPr>
          <w:rFonts w:ascii="IBM Plex Sans Medium" w:hAnsi="IBM Plex Sans Medium"/>
          <w:lang w:val="es-NI"/>
        </w:rPr>
        <w:t>promociones de ventas orientadas al cliente</w:t>
      </w:r>
      <w:r w:rsidR="00AE6F4C" w:rsidRPr="0045044C">
        <w:rPr>
          <w:rFonts w:ascii="IBM Plex Sans Light" w:hAnsi="IBM Plex Sans Light"/>
          <w:lang w:val="es-NI"/>
        </w:rPr>
        <w:t xml:space="preserve"> (por ejemplo, muestras gratuitas, promociones de ahorro 3 por 2, sorteos, concursos, combi-pack, promociones de cupones, presentaciones de productos, ...).</w:t>
      </w:r>
    </w:p>
    <w:p w14:paraId="4954E23B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5877C7C0" w14:textId="716D1B49" w:rsidR="00AE6F4C" w:rsidRPr="00AE6F4C" w:rsidRDefault="004504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ab/>
      </w:r>
      <w:r w:rsidR="00AE6F4C" w:rsidRPr="00AE6F4C">
        <w:rPr>
          <w:rFonts w:ascii="IBM Plex Sans Light" w:hAnsi="IBM Plex Sans Light"/>
          <w:lang w:val="es-NI"/>
        </w:rPr>
        <w:t xml:space="preserve">porque... </w:t>
      </w:r>
    </w:p>
    <w:p w14:paraId="0636F42F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054263FA" w14:textId="01BCB35D" w:rsidR="00AE6F4C" w:rsidRPr="00AE6F4C" w:rsidRDefault="004504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ab/>
      </w:r>
      <w:r w:rsidR="00AE6F4C" w:rsidRPr="00AE6F4C">
        <w:rPr>
          <w:rFonts w:ascii="IBM Plex Sans Light" w:hAnsi="IBM Plex Sans Light"/>
          <w:lang w:val="es-NI"/>
        </w:rPr>
        <w:t>y cubro los costes con...</w:t>
      </w:r>
    </w:p>
    <w:p w14:paraId="5F022A70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7122E280" w14:textId="0ABAA7A3" w:rsidR="00AE6F4C" w:rsidRPr="0045044C" w:rsidRDefault="0045044C" w:rsidP="008416B5">
      <w:pPr>
        <w:pStyle w:val="Prrafodelista"/>
        <w:numPr>
          <w:ilvl w:val="0"/>
          <w:numId w:val="14"/>
        </w:numPr>
        <w:spacing w:after="120"/>
        <w:ind w:left="360"/>
        <w:contextualSpacing w:val="0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P</w:t>
      </w:r>
      <w:r w:rsidR="00AE6F4C" w:rsidRPr="0045044C">
        <w:rPr>
          <w:rFonts w:ascii="IBM Plex Sans Light" w:hAnsi="IBM Plex Sans Light"/>
          <w:lang w:val="es-NI"/>
        </w:rPr>
        <w:t xml:space="preserve">lanifico la siguiente </w:t>
      </w:r>
      <w:r w:rsidR="00AE6F4C" w:rsidRPr="0045044C">
        <w:rPr>
          <w:rFonts w:ascii="IBM Plex Sans Medium" w:hAnsi="IBM Plex Sans Medium"/>
          <w:lang w:val="es-NI"/>
        </w:rPr>
        <w:t>promoción de ventas orientada al comercio</w:t>
      </w:r>
      <w:r w:rsidR="00AE6F4C" w:rsidRPr="0045044C">
        <w:rPr>
          <w:rFonts w:ascii="IBM Plex Sans Light" w:hAnsi="IBM Plex Sans Light"/>
          <w:lang w:val="es-NI"/>
        </w:rPr>
        <w:t xml:space="preserve"> (por ejemplo, </w:t>
      </w:r>
      <w:r w:rsidR="00E804BC">
        <w:rPr>
          <w:rFonts w:ascii="IBM Plex Sans Light" w:hAnsi="IBM Plex Sans Light"/>
          <w:lang w:val="es-NI"/>
        </w:rPr>
        <w:t>capacitación</w:t>
      </w:r>
      <w:r w:rsidR="00AE6F4C" w:rsidRPr="0045044C">
        <w:rPr>
          <w:rFonts w:ascii="IBM Plex Sans Light" w:hAnsi="IBM Plex Sans Light"/>
          <w:lang w:val="es-NI"/>
        </w:rPr>
        <w:t xml:space="preserve"> para revendedores, ayudas a la venta (expositores, material publicitario), contribución a los gastos de alquiler, </w:t>
      </w:r>
      <w:r w:rsidR="00E804BC">
        <w:rPr>
          <w:rFonts w:ascii="IBM Plex Sans Light" w:hAnsi="IBM Plex Sans Light"/>
          <w:lang w:val="es-NI"/>
        </w:rPr>
        <w:t>comercialización</w:t>
      </w:r>
      <w:r w:rsidR="00AE6F4C" w:rsidRPr="0045044C">
        <w:rPr>
          <w:rFonts w:ascii="IBM Plex Sans Light" w:hAnsi="IBM Plex Sans Light"/>
          <w:lang w:val="es-NI"/>
        </w:rPr>
        <w:t xml:space="preserve"> en el punto de venta, ...)</w:t>
      </w:r>
    </w:p>
    <w:p w14:paraId="62584434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6F3D7AE5" w14:textId="35BDC2B3" w:rsidR="00AE6F4C" w:rsidRPr="00AE6F4C" w:rsidRDefault="00E804B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ab/>
      </w:r>
      <w:r w:rsidR="00AE6F4C" w:rsidRPr="00AE6F4C">
        <w:rPr>
          <w:rFonts w:ascii="IBM Plex Sans Light" w:hAnsi="IBM Plex Sans Light"/>
          <w:lang w:val="es-NI"/>
        </w:rPr>
        <w:t xml:space="preserve">porque... </w:t>
      </w:r>
    </w:p>
    <w:p w14:paraId="24A094A3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3F72E4FE" w14:textId="4BE3267E" w:rsidR="00AE6F4C" w:rsidRPr="00AE6F4C" w:rsidRDefault="00E804B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ab/>
      </w:r>
      <w:r w:rsidR="00AE6F4C" w:rsidRPr="00AE6F4C">
        <w:rPr>
          <w:rFonts w:ascii="IBM Plex Sans Light" w:hAnsi="IBM Plex Sans Light"/>
          <w:lang w:val="es-NI"/>
        </w:rPr>
        <w:t>y cubro los costes con...</w:t>
      </w:r>
    </w:p>
    <w:p w14:paraId="35C7AB75" w14:textId="77777777" w:rsidR="00AE6F4C" w:rsidRPr="00AE6F4C" w:rsidRDefault="00AE6F4C" w:rsidP="00AE6F4C">
      <w:pPr>
        <w:tabs>
          <w:tab w:val="left" w:pos="360"/>
        </w:tabs>
        <w:rPr>
          <w:rFonts w:ascii="IBM Plex Sans Light" w:hAnsi="IBM Plex Sans Light"/>
          <w:lang w:val="es-NI"/>
        </w:rPr>
      </w:pPr>
    </w:p>
    <w:p w14:paraId="01624B83" w14:textId="4E16A9FF" w:rsidR="00AE6F4C" w:rsidRPr="00E804BC" w:rsidRDefault="00E804BC" w:rsidP="008416B5">
      <w:pPr>
        <w:pStyle w:val="Prrafodelista"/>
        <w:numPr>
          <w:ilvl w:val="0"/>
          <w:numId w:val="14"/>
        </w:numPr>
        <w:spacing w:after="120"/>
        <w:ind w:left="360"/>
        <w:contextualSpacing w:val="0"/>
        <w:jc w:val="both"/>
        <w:rPr>
          <w:rFonts w:ascii="IBM Plex Sans Light" w:hAnsi="IBM Plex Sans Light"/>
          <w:lang w:val="es-NI"/>
        </w:rPr>
      </w:pPr>
      <w:r>
        <w:rPr>
          <w:rFonts w:ascii="IBM Plex Sans Light" w:hAnsi="IBM Plex Sans Light"/>
          <w:lang w:val="es-NI"/>
        </w:rPr>
        <w:t>P</w:t>
      </w:r>
      <w:r w:rsidR="00AE6F4C" w:rsidRPr="00E804BC">
        <w:rPr>
          <w:rFonts w:ascii="IBM Plex Sans Light" w:hAnsi="IBM Plex Sans Light"/>
          <w:lang w:val="es-NI"/>
        </w:rPr>
        <w:t xml:space="preserve">ara 20XX tengo previstas las siguientes acciones de </w:t>
      </w:r>
      <w:r w:rsidR="00AE6F4C" w:rsidRPr="0045044C">
        <w:rPr>
          <w:rFonts w:ascii="IBM Plex Sans Medium" w:hAnsi="IBM Plex Sans Medium"/>
          <w:lang w:val="es-NI"/>
        </w:rPr>
        <w:t>relaciones públicas</w:t>
      </w:r>
      <w:r w:rsidR="00AE6F4C" w:rsidRPr="00E804BC">
        <w:rPr>
          <w:rFonts w:ascii="IBM Plex Sans Light" w:hAnsi="IBM Plex Sans Light"/>
          <w:lang w:val="es-NI"/>
        </w:rPr>
        <w:t xml:space="preserve"> (apariciones de patrocinadores, carpetas de prensa, publicaciones, donaciones benéficas, informes empresariales, informes de medios de comunicación, discursos y conferencias, grupos de presión, publicaciones, jornada de puertas abiertas, ...)</w:t>
      </w:r>
    </w:p>
    <w:sectPr w:rsidR="00AE6F4C" w:rsidRPr="00E804BC" w:rsidSect="006C7891">
      <w:headerReference w:type="default" r:id="rId17"/>
      <w:footerReference w:type="default" r:id="rId18"/>
      <w:type w:val="continuous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B107" w14:textId="77777777" w:rsidR="00F40E0E" w:rsidRDefault="00F40E0E" w:rsidP="00AC4721">
      <w:pPr>
        <w:spacing w:after="0" w:line="240" w:lineRule="auto"/>
      </w:pPr>
      <w:r>
        <w:separator/>
      </w:r>
    </w:p>
  </w:endnote>
  <w:endnote w:type="continuationSeparator" w:id="0">
    <w:p w14:paraId="60D2AF20" w14:textId="77777777" w:rsidR="00F40E0E" w:rsidRDefault="00F40E0E" w:rsidP="00A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 Light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Medium">
    <w:altName w:val="Calibri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61159"/>
      <w:docPartObj>
        <w:docPartGallery w:val="Page Numbers (Bottom of Page)"/>
        <w:docPartUnique/>
      </w:docPartObj>
    </w:sdtPr>
    <w:sdtEndPr>
      <w:rPr>
        <w:rFonts w:ascii="IBM Plex Sans Light" w:hAnsi="IBM Plex Sans Light"/>
        <w:noProof/>
      </w:rPr>
    </w:sdtEndPr>
    <w:sdtContent>
      <w:p w14:paraId="4A0A4216" w14:textId="624B3238" w:rsidR="00AC4721" w:rsidRPr="000C0F60" w:rsidRDefault="00AC4721">
        <w:pPr>
          <w:pStyle w:val="Piedepgina"/>
          <w:jc w:val="right"/>
          <w:rPr>
            <w:rFonts w:ascii="IBM Plex Sans Light" w:hAnsi="IBM Plex Sans Light"/>
            <w:lang w:val="es-NI"/>
          </w:rPr>
        </w:pPr>
        <w:r w:rsidRPr="0001514C">
          <w:rPr>
            <w:rFonts w:ascii="IBM Plex Sans Light" w:hAnsi="IBM Plex Sans Light"/>
          </w:rPr>
          <w:fldChar w:fldCharType="begin"/>
        </w:r>
        <w:r w:rsidRPr="0001514C">
          <w:rPr>
            <w:rFonts w:ascii="IBM Plex Sans Light" w:hAnsi="IBM Plex Sans Light"/>
          </w:rPr>
          <w:instrText xml:space="preserve"> PAGE   \* MERGEFORMAT </w:instrText>
        </w:r>
        <w:r w:rsidRPr="0001514C">
          <w:rPr>
            <w:rFonts w:ascii="IBM Plex Sans Light" w:hAnsi="IBM Plex Sans Light"/>
          </w:rPr>
          <w:fldChar w:fldCharType="separate"/>
        </w:r>
        <w:r w:rsidRPr="000C0F60">
          <w:rPr>
            <w:rFonts w:ascii="IBM Plex Sans Light" w:hAnsi="IBM Plex Sans Light"/>
            <w:noProof/>
            <w:lang w:val="es-NI"/>
          </w:rPr>
          <w:t>2</w:t>
        </w:r>
        <w:r w:rsidRPr="0001514C">
          <w:rPr>
            <w:rFonts w:ascii="IBM Plex Sans Light" w:hAnsi="IBM Plex Sans Light"/>
            <w:noProof/>
          </w:rPr>
          <w:fldChar w:fldCharType="end"/>
        </w:r>
      </w:p>
    </w:sdtContent>
  </w:sdt>
  <w:p w14:paraId="03CCB63E" w14:textId="79D280D5" w:rsidR="00AC4721" w:rsidRPr="00C46828" w:rsidRDefault="003F356D">
    <w:pPr>
      <w:pStyle w:val="Piedepgina"/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</w:pPr>
    <w:r>
      <w:rPr>
        <w:rFonts w:ascii="IBM Plex Sans Light" w:hAnsi="IBM Plex Sans Light" w:cs="IBM Plex Sans Light"/>
        <w:b/>
        <w:bCs/>
        <w:noProof/>
        <w:color w:val="000000"/>
        <w:sz w:val="18"/>
        <w:szCs w:val="18"/>
        <w:lang w:val="es-NI"/>
      </w:rPr>
      <w:drawing>
        <wp:anchor distT="0" distB="0" distL="114300" distR="114300" simplePos="0" relativeHeight="251658240" behindDoc="0" locked="0" layoutInCell="1" allowOverlap="1" wp14:anchorId="38627DD3" wp14:editId="4717E57E">
          <wp:simplePos x="0" y="0"/>
          <wp:positionH relativeFrom="column">
            <wp:posOffset>30480</wp:posOffset>
          </wp:positionH>
          <wp:positionV relativeFrom="paragraph">
            <wp:posOffset>28575</wp:posOffset>
          </wp:positionV>
          <wp:extent cx="866775" cy="264953"/>
          <wp:effectExtent l="0" t="0" r="0" b="1905"/>
          <wp:wrapNone/>
          <wp:docPr id="7327641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764119" name="Imagen 7327641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62" b="33770"/>
                  <a:stretch/>
                </pic:blipFill>
                <pic:spPr bwMode="auto">
                  <a:xfrm>
                    <a:off x="0" y="0"/>
                    <a:ext cx="866775" cy="264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6C78"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  <w:t xml:space="preserve">         </w:t>
    </w:r>
    <w:r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  <w:t xml:space="preserve">                             </w:t>
    </w:r>
    <w:r w:rsidR="00C46828" w:rsidRPr="00C46828"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  <w:t xml:space="preserve">BPN </w:t>
    </w:r>
    <w:r w:rsidR="000C0F60"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  <w:t>Concepto de mercadeo</w:t>
    </w:r>
  </w:p>
  <w:p w14:paraId="31CE27FC" w14:textId="0C22E1F5" w:rsidR="00C46828" w:rsidRPr="000C0F60" w:rsidRDefault="00436C78" w:rsidP="00C46828">
    <w:pPr>
      <w:pStyle w:val="Piedepgina"/>
      <w:rPr>
        <w:lang w:val="es-NI"/>
      </w:rPr>
    </w:pPr>
    <w:r>
      <w:rPr>
        <w:rFonts w:ascii="IBM Plex Sans Light" w:hAnsi="IBM Plex Sans Light"/>
        <w:sz w:val="18"/>
        <w:szCs w:val="18"/>
        <w:lang w:val="es-NI"/>
      </w:rPr>
      <w:tab/>
    </w:r>
    <w:r w:rsidR="00C46828" w:rsidRPr="000C0F60">
      <w:rPr>
        <w:rFonts w:ascii="IBM Plex Sans Light" w:hAnsi="IBM Plex Sans Light"/>
        <w:sz w:val="18"/>
        <w:szCs w:val="18"/>
        <w:lang w:val="es-NI"/>
      </w:rPr>
      <w:t xml:space="preserve">BPN </w:t>
    </w:r>
    <w:proofErr w:type="gramStart"/>
    <w:r w:rsidR="000C0F60" w:rsidRPr="000C0F60">
      <w:rPr>
        <w:rFonts w:ascii="IBM Plex Sans Light" w:hAnsi="IBM Plex Sans Light"/>
        <w:sz w:val="18"/>
        <w:szCs w:val="18"/>
        <w:lang w:val="es-NI"/>
      </w:rPr>
      <w:t>N</w:t>
    </w:r>
    <w:r w:rsidR="00641DC5">
      <w:rPr>
        <w:rFonts w:ascii="IBM Plex Sans Light" w:hAnsi="IBM Plex Sans Light"/>
        <w:sz w:val="18"/>
        <w:szCs w:val="18"/>
        <w:lang w:val="es-NI"/>
      </w:rPr>
      <w:t>icaragua</w:t>
    </w:r>
    <w:r w:rsidR="00C46828" w:rsidRPr="000C0F60">
      <w:rPr>
        <w:rFonts w:ascii="IBM Plex Sans Light" w:hAnsi="IBM Plex Sans Light"/>
        <w:sz w:val="18"/>
        <w:szCs w:val="18"/>
        <w:lang w:val="es-NI"/>
      </w:rPr>
      <w:t xml:space="preserve">  •</w:t>
    </w:r>
    <w:proofErr w:type="gramEnd"/>
    <w:r w:rsidR="00C46828" w:rsidRPr="000C0F60">
      <w:rPr>
        <w:rFonts w:ascii="IBM Plex Sans Light" w:hAnsi="IBM Plex Sans Light"/>
        <w:sz w:val="18"/>
        <w:szCs w:val="18"/>
        <w:lang w:val="es-NI"/>
      </w:rPr>
      <w:t xml:space="preserve">  Email: </w:t>
    </w:r>
    <w:r w:rsidR="00C46828" w:rsidRPr="000C0F60">
      <w:rPr>
        <w:rFonts w:ascii="IBM Plex Sans Light" w:hAnsi="IBM Plex Sans Light"/>
        <w:color w:val="0070C0"/>
        <w:sz w:val="18"/>
        <w:szCs w:val="18"/>
        <w:u w:val="single"/>
        <w:lang w:val="es-NI"/>
      </w:rPr>
      <w:t>info@bpn</w:t>
    </w:r>
    <w:r w:rsidR="000C0F60">
      <w:rPr>
        <w:rFonts w:ascii="IBM Plex Sans Light" w:hAnsi="IBM Plex Sans Light"/>
        <w:color w:val="0070C0"/>
        <w:sz w:val="18"/>
        <w:szCs w:val="18"/>
        <w:u w:val="single"/>
        <w:lang w:val="es-NI"/>
      </w:rPr>
      <w:t>nicaragua</w:t>
    </w:r>
    <w:r w:rsidR="00C46828" w:rsidRPr="000C0F60">
      <w:rPr>
        <w:rFonts w:ascii="IBM Plex Sans Light" w:hAnsi="IBM Plex Sans Light"/>
        <w:color w:val="0070C0"/>
        <w:sz w:val="18"/>
        <w:szCs w:val="18"/>
        <w:u w:val="single"/>
        <w:lang w:val="es-NI"/>
      </w:rPr>
      <w:t>.com</w:t>
    </w:r>
    <w:r w:rsidR="00C46828" w:rsidRPr="000C0F60">
      <w:rPr>
        <w:rFonts w:ascii="IBM Plex Sans Light" w:hAnsi="IBM Plex Sans Light"/>
        <w:sz w:val="18"/>
        <w:szCs w:val="18"/>
        <w:lang w:val="es-NI"/>
      </w:rPr>
      <w:t xml:space="preserve">  •  </w:t>
    </w:r>
    <w:hyperlink r:id="rId2" w:history="1">
      <w:r w:rsidR="000C0F60" w:rsidRPr="004649F8">
        <w:rPr>
          <w:rStyle w:val="Hipervnculo"/>
          <w:rFonts w:ascii="IBM Plex Sans Light" w:hAnsi="IBM Plex Sans Light"/>
          <w:sz w:val="18"/>
          <w:szCs w:val="18"/>
          <w:lang w:val="es-NI"/>
        </w:rPr>
        <w:t>www.bpnnicaragua.com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4102" w14:textId="77777777" w:rsidR="00F40E0E" w:rsidRDefault="00F40E0E" w:rsidP="00AC4721">
      <w:pPr>
        <w:spacing w:after="0" w:line="240" w:lineRule="auto"/>
      </w:pPr>
      <w:r>
        <w:separator/>
      </w:r>
    </w:p>
  </w:footnote>
  <w:footnote w:type="continuationSeparator" w:id="0">
    <w:p w14:paraId="3708678B" w14:textId="77777777" w:rsidR="00F40E0E" w:rsidRDefault="00F40E0E" w:rsidP="00A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9ECC" w14:textId="66574415" w:rsidR="009751E4" w:rsidRDefault="009751E4" w:rsidP="009751E4">
    <w:pPr>
      <w:pStyle w:val="Encabezado"/>
      <w:jc w:val="right"/>
    </w:pPr>
    <w:r>
      <w:rPr>
        <w:rFonts w:ascii="Century Gothic" w:hAnsi="Century Gothic"/>
        <w:noProof/>
      </w:rPr>
      <w:drawing>
        <wp:inline distT="0" distB="0" distL="0" distR="0" wp14:anchorId="3CDBBDF5" wp14:editId="58987801">
          <wp:extent cx="936024" cy="255694"/>
          <wp:effectExtent l="0" t="0" r="0" b="0"/>
          <wp:docPr id="7" name="Grafik 1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54" cy="26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B0A"/>
    <w:multiLevelType w:val="hybridMultilevel"/>
    <w:tmpl w:val="8C900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92C"/>
    <w:multiLevelType w:val="hybridMultilevel"/>
    <w:tmpl w:val="09682A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D1F1C"/>
    <w:multiLevelType w:val="hybridMultilevel"/>
    <w:tmpl w:val="5EDE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2871"/>
    <w:multiLevelType w:val="hybridMultilevel"/>
    <w:tmpl w:val="6D086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634"/>
    <w:multiLevelType w:val="hybridMultilevel"/>
    <w:tmpl w:val="F38CD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37B1"/>
    <w:multiLevelType w:val="hybridMultilevel"/>
    <w:tmpl w:val="A4B0A034"/>
    <w:lvl w:ilvl="0" w:tplc="8FE6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2307"/>
    <w:multiLevelType w:val="hybridMultilevel"/>
    <w:tmpl w:val="0CF09DF2"/>
    <w:lvl w:ilvl="0" w:tplc="F1527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2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A1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4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6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0D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D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B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AC7CBF"/>
    <w:multiLevelType w:val="hybridMultilevel"/>
    <w:tmpl w:val="7EF05C3E"/>
    <w:lvl w:ilvl="0" w:tplc="365018D2">
      <w:start w:val="1"/>
      <w:numFmt w:val="decimal"/>
      <w:lvlText w:val="%1."/>
      <w:lvlJc w:val="left"/>
      <w:pPr>
        <w:ind w:left="450" w:hanging="360"/>
      </w:pPr>
      <w:rPr>
        <w:rFonts w:ascii="IBM Plex Sans" w:hAnsi="IBM Plex San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38A1"/>
    <w:multiLevelType w:val="hybridMultilevel"/>
    <w:tmpl w:val="B49AF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A3D"/>
    <w:multiLevelType w:val="hybridMultilevel"/>
    <w:tmpl w:val="04B4D53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D28FB"/>
    <w:multiLevelType w:val="hybridMultilevel"/>
    <w:tmpl w:val="014AB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3C2"/>
    <w:multiLevelType w:val="hybridMultilevel"/>
    <w:tmpl w:val="3D78A328"/>
    <w:lvl w:ilvl="0" w:tplc="5EA422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DE8"/>
    <w:multiLevelType w:val="hybridMultilevel"/>
    <w:tmpl w:val="6AF4B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452094"/>
    <w:multiLevelType w:val="hybridMultilevel"/>
    <w:tmpl w:val="7C6C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0BA9"/>
    <w:multiLevelType w:val="hybridMultilevel"/>
    <w:tmpl w:val="F38CD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5ADF"/>
    <w:multiLevelType w:val="hybridMultilevel"/>
    <w:tmpl w:val="D46A77B0"/>
    <w:lvl w:ilvl="0" w:tplc="1AD8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45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E2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62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8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0E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A4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40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01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22C81"/>
    <w:multiLevelType w:val="hybridMultilevel"/>
    <w:tmpl w:val="CD98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6B0"/>
    <w:multiLevelType w:val="hybridMultilevel"/>
    <w:tmpl w:val="91CE3896"/>
    <w:lvl w:ilvl="0" w:tplc="3446B93C">
      <w:start w:val="1"/>
      <w:numFmt w:val="decimal"/>
      <w:lvlText w:val="%1."/>
      <w:lvlJc w:val="left"/>
      <w:pPr>
        <w:ind w:left="720" w:hanging="360"/>
      </w:pPr>
      <w:rPr>
        <w:rFonts w:ascii="IBM Plex Sans Light" w:hAnsi="IBM Plex Sans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253C"/>
    <w:multiLevelType w:val="hybridMultilevel"/>
    <w:tmpl w:val="9BC67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95498"/>
    <w:multiLevelType w:val="hybridMultilevel"/>
    <w:tmpl w:val="8E4C6E20"/>
    <w:lvl w:ilvl="0" w:tplc="238633B8">
      <w:start w:val="1"/>
      <w:numFmt w:val="decimal"/>
      <w:lvlText w:val="%1."/>
      <w:lvlJc w:val="left"/>
      <w:pPr>
        <w:ind w:left="720" w:hanging="360"/>
      </w:pPr>
      <w:rPr>
        <w:rFonts w:ascii="IBM Plex Sans Light" w:hAnsi="IBM Plex Sans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257"/>
    <w:multiLevelType w:val="hybridMultilevel"/>
    <w:tmpl w:val="356019A6"/>
    <w:lvl w:ilvl="0" w:tplc="65CE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2B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C8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6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C2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E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47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0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7C3AC4"/>
    <w:multiLevelType w:val="hybridMultilevel"/>
    <w:tmpl w:val="F38CD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5DD5"/>
    <w:multiLevelType w:val="hybridMultilevel"/>
    <w:tmpl w:val="1C1A5892"/>
    <w:lvl w:ilvl="0" w:tplc="72CA0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8E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8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6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F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E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9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4926295">
    <w:abstractNumId w:val="5"/>
  </w:num>
  <w:num w:numId="2" w16cid:durableId="248392742">
    <w:abstractNumId w:val="17"/>
  </w:num>
  <w:num w:numId="3" w16cid:durableId="569579089">
    <w:abstractNumId w:val="18"/>
  </w:num>
  <w:num w:numId="4" w16cid:durableId="696463080">
    <w:abstractNumId w:val="9"/>
  </w:num>
  <w:num w:numId="5" w16cid:durableId="777991355">
    <w:abstractNumId w:val="7"/>
  </w:num>
  <w:num w:numId="6" w16cid:durableId="1067999103">
    <w:abstractNumId w:val="20"/>
  </w:num>
  <w:num w:numId="7" w16cid:durableId="1403720781">
    <w:abstractNumId w:val="22"/>
  </w:num>
  <w:num w:numId="8" w16cid:durableId="1177185230">
    <w:abstractNumId w:val="6"/>
  </w:num>
  <w:num w:numId="9" w16cid:durableId="208953886">
    <w:abstractNumId w:val="19"/>
  </w:num>
  <w:num w:numId="10" w16cid:durableId="176425930">
    <w:abstractNumId w:val="16"/>
  </w:num>
  <w:num w:numId="11" w16cid:durableId="143664840">
    <w:abstractNumId w:val="15"/>
  </w:num>
  <w:num w:numId="12" w16cid:durableId="259528965">
    <w:abstractNumId w:val="14"/>
  </w:num>
  <w:num w:numId="13" w16cid:durableId="1415780990">
    <w:abstractNumId w:val="0"/>
  </w:num>
  <w:num w:numId="14" w16cid:durableId="1560090391">
    <w:abstractNumId w:val="10"/>
  </w:num>
  <w:num w:numId="15" w16cid:durableId="550770654">
    <w:abstractNumId w:val="8"/>
  </w:num>
  <w:num w:numId="16" w16cid:durableId="334495993">
    <w:abstractNumId w:val="1"/>
  </w:num>
  <w:num w:numId="17" w16cid:durableId="2069068956">
    <w:abstractNumId w:val="11"/>
  </w:num>
  <w:num w:numId="18" w16cid:durableId="550194466">
    <w:abstractNumId w:val="12"/>
  </w:num>
  <w:num w:numId="19" w16cid:durableId="661153756">
    <w:abstractNumId w:val="2"/>
  </w:num>
  <w:num w:numId="20" w16cid:durableId="738360069">
    <w:abstractNumId w:val="13"/>
  </w:num>
  <w:num w:numId="21" w16cid:durableId="1823619673">
    <w:abstractNumId w:val="3"/>
  </w:num>
  <w:num w:numId="22" w16cid:durableId="1126699326">
    <w:abstractNumId w:val="21"/>
  </w:num>
  <w:num w:numId="23" w16cid:durableId="65772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9C"/>
    <w:rsid w:val="000120BD"/>
    <w:rsid w:val="0001514C"/>
    <w:rsid w:val="000301A2"/>
    <w:rsid w:val="00030B2F"/>
    <w:rsid w:val="000313D1"/>
    <w:rsid w:val="00033F5D"/>
    <w:rsid w:val="00051DA0"/>
    <w:rsid w:val="0006350A"/>
    <w:rsid w:val="000C0F60"/>
    <w:rsid w:val="000E3A4B"/>
    <w:rsid w:val="00105ACA"/>
    <w:rsid w:val="00116218"/>
    <w:rsid w:val="001275EB"/>
    <w:rsid w:val="0013494E"/>
    <w:rsid w:val="00140C9C"/>
    <w:rsid w:val="00153CB8"/>
    <w:rsid w:val="001702ED"/>
    <w:rsid w:val="001834FB"/>
    <w:rsid w:val="001860F3"/>
    <w:rsid w:val="001A5251"/>
    <w:rsid w:val="001F6E07"/>
    <w:rsid w:val="00205E0A"/>
    <w:rsid w:val="00217EB4"/>
    <w:rsid w:val="0024274D"/>
    <w:rsid w:val="00252CC9"/>
    <w:rsid w:val="002602B4"/>
    <w:rsid w:val="002C40C8"/>
    <w:rsid w:val="002D5400"/>
    <w:rsid w:val="002D5EC9"/>
    <w:rsid w:val="002D7D73"/>
    <w:rsid w:val="002F6F70"/>
    <w:rsid w:val="00330859"/>
    <w:rsid w:val="003B0D8F"/>
    <w:rsid w:val="003E32F2"/>
    <w:rsid w:val="003E75CB"/>
    <w:rsid w:val="003F356D"/>
    <w:rsid w:val="00402088"/>
    <w:rsid w:val="00404668"/>
    <w:rsid w:val="00436C78"/>
    <w:rsid w:val="0045044C"/>
    <w:rsid w:val="00456DE7"/>
    <w:rsid w:val="00471D5F"/>
    <w:rsid w:val="00494D95"/>
    <w:rsid w:val="004C737F"/>
    <w:rsid w:val="004D0690"/>
    <w:rsid w:val="004F4CD2"/>
    <w:rsid w:val="00507F39"/>
    <w:rsid w:val="00514FB2"/>
    <w:rsid w:val="00536A41"/>
    <w:rsid w:val="00541686"/>
    <w:rsid w:val="00556B45"/>
    <w:rsid w:val="00563BFE"/>
    <w:rsid w:val="00575151"/>
    <w:rsid w:val="005C2123"/>
    <w:rsid w:val="005E2A4B"/>
    <w:rsid w:val="005E377C"/>
    <w:rsid w:val="00607DA3"/>
    <w:rsid w:val="00637C92"/>
    <w:rsid w:val="00641281"/>
    <w:rsid w:val="00641DC5"/>
    <w:rsid w:val="00646349"/>
    <w:rsid w:val="00647779"/>
    <w:rsid w:val="006B3F3E"/>
    <w:rsid w:val="006C7891"/>
    <w:rsid w:val="006D24A3"/>
    <w:rsid w:val="006F0B4D"/>
    <w:rsid w:val="006F0E9B"/>
    <w:rsid w:val="0070714E"/>
    <w:rsid w:val="00736D0C"/>
    <w:rsid w:val="00737BC9"/>
    <w:rsid w:val="00773FCC"/>
    <w:rsid w:val="007A458F"/>
    <w:rsid w:val="00816E06"/>
    <w:rsid w:val="008416B5"/>
    <w:rsid w:val="00896132"/>
    <w:rsid w:val="008A0402"/>
    <w:rsid w:val="008B549E"/>
    <w:rsid w:val="008F0424"/>
    <w:rsid w:val="008F139C"/>
    <w:rsid w:val="008F32F0"/>
    <w:rsid w:val="0090444D"/>
    <w:rsid w:val="009269C7"/>
    <w:rsid w:val="00927DFB"/>
    <w:rsid w:val="009358A5"/>
    <w:rsid w:val="00952466"/>
    <w:rsid w:val="00953468"/>
    <w:rsid w:val="009751E4"/>
    <w:rsid w:val="009770E9"/>
    <w:rsid w:val="00987C81"/>
    <w:rsid w:val="00A01F9A"/>
    <w:rsid w:val="00A14EB7"/>
    <w:rsid w:val="00A3301C"/>
    <w:rsid w:val="00A801C4"/>
    <w:rsid w:val="00A9034D"/>
    <w:rsid w:val="00AB0F90"/>
    <w:rsid w:val="00AC4721"/>
    <w:rsid w:val="00AE6F4C"/>
    <w:rsid w:val="00AF51CE"/>
    <w:rsid w:val="00B036D5"/>
    <w:rsid w:val="00B05293"/>
    <w:rsid w:val="00B13386"/>
    <w:rsid w:val="00B2313E"/>
    <w:rsid w:val="00B576B9"/>
    <w:rsid w:val="00B57DC7"/>
    <w:rsid w:val="00B8571F"/>
    <w:rsid w:val="00BA3B51"/>
    <w:rsid w:val="00BC1394"/>
    <w:rsid w:val="00BC2CD3"/>
    <w:rsid w:val="00BF1FAD"/>
    <w:rsid w:val="00C31ED2"/>
    <w:rsid w:val="00C46828"/>
    <w:rsid w:val="00C74C98"/>
    <w:rsid w:val="00C948D6"/>
    <w:rsid w:val="00CA55B0"/>
    <w:rsid w:val="00CE3034"/>
    <w:rsid w:val="00D340D7"/>
    <w:rsid w:val="00D4118E"/>
    <w:rsid w:val="00D71C27"/>
    <w:rsid w:val="00D9432F"/>
    <w:rsid w:val="00DA4A86"/>
    <w:rsid w:val="00DB1326"/>
    <w:rsid w:val="00DC7A63"/>
    <w:rsid w:val="00DF206A"/>
    <w:rsid w:val="00E3423E"/>
    <w:rsid w:val="00E34597"/>
    <w:rsid w:val="00E36B14"/>
    <w:rsid w:val="00E713B8"/>
    <w:rsid w:val="00E716EE"/>
    <w:rsid w:val="00E804BC"/>
    <w:rsid w:val="00E91B48"/>
    <w:rsid w:val="00E961DB"/>
    <w:rsid w:val="00EC35B2"/>
    <w:rsid w:val="00EE01F7"/>
    <w:rsid w:val="00F40E0E"/>
    <w:rsid w:val="00F46211"/>
    <w:rsid w:val="00F522DC"/>
    <w:rsid w:val="00F574CA"/>
    <w:rsid w:val="00F71BF6"/>
    <w:rsid w:val="00FE0099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95A591"/>
  <w15:chartTrackingRefBased/>
  <w15:docId w15:val="{E8DC82DA-079E-4B1A-9AB2-4C6B550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C9C"/>
    <w:pPr>
      <w:ind w:left="720"/>
      <w:contextualSpacing/>
    </w:pPr>
  </w:style>
  <w:style w:type="character" w:customStyle="1" w:styleId="q4iawc">
    <w:name w:val="q4iawc"/>
    <w:basedOn w:val="Fuentedeprrafopredeter"/>
    <w:rsid w:val="000120BD"/>
  </w:style>
  <w:style w:type="paragraph" w:styleId="NormalWeb">
    <w:name w:val="Normal (Web)"/>
    <w:basedOn w:val="Normal"/>
    <w:uiPriority w:val="99"/>
    <w:semiHidden/>
    <w:unhideWhenUsed/>
    <w:rsid w:val="0017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7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721"/>
  </w:style>
  <w:style w:type="paragraph" w:styleId="Piedepgina">
    <w:name w:val="footer"/>
    <w:basedOn w:val="Normal"/>
    <w:link w:val="PiedepginaCar"/>
    <w:uiPriority w:val="99"/>
    <w:unhideWhenUsed/>
    <w:rsid w:val="00AC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721"/>
  </w:style>
  <w:style w:type="character" w:styleId="Hipervnculo">
    <w:name w:val="Hyperlink"/>
    <w:basedOn w:val="Fuentedeprrafopredeter"/>
    <w:uiPriority w:val="99"/>
    <w:unhideWhenUsed/>
    <w:rsid w:val="00C468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682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3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44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28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4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44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47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64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30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8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5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89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9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pnnicaragua.com" TargetMode="External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0efec1-a1bf-4733-be63-5d60cbe85e1d" xsi:nil="true"/>
    <TaxCatchAll xmlns="7bc568e1-b930-49d6-b43d-3d94a4cb4e7f" xsi:nil="true"/>
    <lcf76f155ced4ddcb4097134ff3c332f xmlns="b60efec1-a1bf-4733-be63-5d60cbe85e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636E59884444F98B97FA3B0D14A76" ma:contentTypeVersion="18" ma:contentTypeDescription="Crear nuevo documento." ma:contentTypeScope="" ma:versionID="44b3df71a878804edab78d76c0a4c840">
  <xsd:schema xmlns:xsd="http://www.w3.org/2001/XMLSchema" xmlns:xs="http://www.w3.org/2001/XMLSchema" xmlns:p="http://schemas.microsoft.com/office/2006/metadata/properties" xmlns:ns2="7bc568e1-b930-49d6-b43d-3d94a4cb4e7f" xmlns:ns3="b60efec1-a1bf-4733-be63-5d60cbe85e1d" targetNamespace="http://schemas.microsoft.com/office/2006/metadata/properties" ma:root="true" ma:fieldsID="f47246c53596756a9f083dd9c2a7131e" ns2:_="" ns3:_="">
    <xsd:import namespace="7bc568e1-b930-49d6-b43d-3d94a4cb4e7f"/>
    <xsd:import namespace="b60efec1-a1bf-4733-be63-5d60cbe85e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68e1-b930-49d6-b43d-3d94a4c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018a0-c779-4aa8-b67d-f9493711bfc7}" ma:internalName="TaxCatchAll" ma:showField="CatchAllData" ma:web="7bc568e1-b930-49d6-b43d-3d94a4c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efec1-a1bf-4733-be63-5d60cbe85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9085098-9114-4fac-a64b-e2a7691c6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1455A-E98F-4D6D-B0AE-4F0D6B2721E4}">
  <ds:schemaRefs>
    <ds:schemaRef ds:uri="http://schemas.microsoft.com/office/2006/metadata/properties"/>
    <ds:schemaRef ds:uri="http://schemas.microsoft.com/office/infopath/2007/PartnerControls"/>
    <ds:schemaRef ds:uri="b60efec1-a1bf-4733-be63-5d60cbe85e1d"/>
    <ds:schemaRef ds:uri="7bc568e1-b930-49d6-b43d-3d94a4cb4e7f"/>
  </ds:schemaRefs>
</ds:datastoreItem>
</file>

<file path=customXml/itemProps2.xml><?xml version="1.0" encoding="utf-8"?>
<ds:datastoreItem xmlns:ds="http://schemas.openxmlformats.org/officeDocument/2006/customXml" ds:itemID="{8134A46C-E768-4836-8810-78561477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EE268-FDC7-4D7E-8CE2-5963AFED32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115DD-0876-471C-A2A3-D01ED1B3B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1315</Words>
  <Characters>7235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Borter</dc:creator>
  <cp:keywords/>
  <dc:description/>
  <cp:lastModifiedBy>Cynthia Elvira Torres Corea</cp:lastModifiedBy>
  <cp:revision>6</cp:revision>
  <cp:lastPrinted>2022-10-19T11:52:00Z</cp:lastPrinted>
  <dcterms:created xsi:type="dcterms:W3CDTF">2023-08-14T17:33:00Z</dcterms:created>
  <dcterms:modified xsi:type="dcterms:W3CDTF">2023-09-25T16:05:00Z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0x010100B90636E59884444F98B97FA3B0D14A76</vt:lpwstr>
  </property>
  <property fmtid="{D5CDD505-2E9C-101B-9397-08002B2CF9AE}" pid="3" name="MediaServiceImageTags">
    <vt:lpwstr/>
  </property>
</Properties>
</file>